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0B" w:rsidRPr="00F0230B" w:rsidRDefault="00F0230B" w:rsidP="00F0230B">
      <w:pPr>
        <w:spacing w:after="0" w:line="240" w:lineRule="auto"/>
        <w:textAlignment w:val="top"/>
        <w:rPr>
          <w:rFonts w:ascii="Calibri" w:eastAsia="Times New Roman" w:hAnsi="Calibri" w:cs="Times New Roman"/>
          <w:i/>
          <w:iCs/>
          <w:shd w:val="clear" w:color="auto" w:fill="00FFFF"/>
        </w:rPr>
      </w:pPr>
      <w:r w:rsidRPr="00F0230B">
        <w:rPr>
          <w:rFonts w:ascii="Calibri" w:eastAsia="Times New Roman" w:hAnsi="Calibri" w:cs="Times New Roman"/>
          <w:i/>
          <w:iCs/>
          <w:shd w:val="clear" w:color="auto" w:fill="00FFFF"/>
        </w:rPr>
        <w:t>White horse Hill Livestock</w:t>
      </w:r>
    </w:p>
    <w:p w:rsidR="00F0230B" w:rsidRPr="00F0230B" w:rsidRDefault="00F0230B" w:rsidP="00F0230B">
      <w:pPr>
        <w:spacing w:after="0" w:line="240" w:lineRule="auto"/>
        <w:textAlignment w:val="top"/>
        <w:rPr>
          <w:rFonts w:ascii="Calibri" w:eastAsia="Times New Roman" w:hAnsi="Calibri" w:cs="Times New Roman"/>
          <w:i/>
          <w:iCs/>
          <w:shd w:val="clear" w:color="auto" w:fill="00FFFF"/>
        </w:rPr>
      </w:pPr>
    </w:p>
    <w:p w:rsidR="00F0230B" w:rsidRPr="00F0230B" w:rsidRDefault="00F0230B" w:rsidP="00F0230B">
      <w:pPr>
        <w:spacing w:after="0" w:line="240" w:lineRule="auto"/>
        <w:textAlignment w:val="top"/>
        <w:rPr>
          <w:rFonts w:ascii="Calibri" w:eastAsia="Times New Roman" w:hAnsi="Calibri" w:cs="Times New Roman"/>
        </w:rPr>
      </w:pPr>
      <w:proofErr w:type="gramStart"/>
      <w:r w:rsidRPr="00F0230B">
        <w:rPr>
          <w:rFonts w:ascii="Calibri" w:eastAsia="Times New Roman" w:hAnsi="Calibri" w:cs="Times New Roman"/>
          <w:i/>
          <w:iCs/>
          <w:shd w:val="clear" w:color="auto" w:fill="00FFFF"/>
        </w:rPr>
        <w:t>‘ Please</w:t>
      </w:r>
      <w:proofErr w:type="gramEnd"/>
      <w:r w:rsidRPr="00F0230B">
        <w:rPr>
          <w:rFonts w:ascii="Calibri" w:eastAsia="Times New Roman" w:hAnsi="Calibri" w:cs="Times New Roman"/>
          <w:i/>
          <w:iCs/>
          <w:shd w:val="clear" w:color="auto" w:fill="00FFFF"/>
        </w:rPr>
        <w:t xml:space="preserve"> be aware that from early Spring 2020, livestock will be returning to White Horse Hill to recommence our conservation grazing strategy. This will entail the presence of 30 head of cattle and 250 sheep on site. Particular attention is drawn to the location of the cattle which will be in the area known as the Manger. The breed will be Belgian Blues and will be yearlings, young cattle, that have been hand reared and are used to the presence of people and dogs alike. However, we would request that regular walkers might wish to use other areas of the site whilst the cattle settle in and to pay diligence in the future if considering using the Manger especially with keeping dogs on leads. The purpose of reinstating cattle grazing is to tackle the rougher rank grasses that are populating the area with a long term view to improving the overall nature conservation value of the site. Any further information can be gained from contacting me directly on</w:t>
      </w:r>
      <w:hyperlink r:id="rId5" w:history="1">
        <w:r w:rsidRPr="00F0230B">
          <w:rPr>
            <w:rFonts w:ascii="Calibri" w:eastAsia="Times New Roman" w:hAnsi="Calibri" w:cs="Times New Roman"/>
            <w:i/>
            <w:iCs/>
            <w:color w:val="954F72"/>
            <w:u w:val="single"/>
            <w:shd w:val="clear" w:color="auto" w:fill="00FFFF"/>
          </w:rPr>
          <w:t>Andrew.foley@nationaltrust.org.uk</w:t>
        </w:r>
      </w:hyperlink>
      <w:r w:rsidRPr="00F0230B">
        <w:rPr>
          <w:rFonts w:ascii="Calibri" w:eastAsia="Times New Roman" w:hAnsi="Calibri" w:cs="Times New Roman"/>
          <w:i/>
          <w:iCs/>
          <w:shd w:val="clear" w:color="auto" w:fill="00FFFF"/>
        </w:rPr>
        <w:t> ‘</w:t>
      </w:r>
    </w:p>
    <w:p w:rsidR="00F0230B" w:rsidRPr="00F0230B" w:rsidRDefault="00F0230B" w:rsidP="00F0230B">
      <w:pPr>
        <w:spacing w:after="0" w:line="240" w:lineRule="auto"/>
        <w:textAlignment w:val="top"/>
        <w:rPr>
          <w:rFonts w:ascii="Calibri" w:eastAsia="Times New Roman" w:hAnsi="Calibri" w:cs="Times New Roman"/>
        </w:rPr>
      </w:pPr>
      <w:r w:rsidRPr="00F0230B">
        <w:rPr>
          <w:rFonts w:ascii="Calibri" w:eastAsia="Times New Roman" w:hAnsi="Calibri" w:cs="Times New Roman"/>
          <w:i/>
          <w:iCs/>
        </w:rPr>
        <w:t> </w:t>
      </w:r>
    </w:p>
    <w:p w:rsidR="00F0230B" w:rsidRPr="00F0230B" w:rsidRDefault="00F0230B" w:rsidP="00F0230B">
      <w:pPr>
        <w:spacing w:after="0" w:line="240" w:lineRule="auto"/>
        <w:textAlignment w:val="top"/>
        <w:rPr>
          <w:rFonts w:ascii="Calibri" w:eastAsia="Times New Roman" w:hAnsi="Calibri" w:cs="Times New Roman"/>
        </w:rPr>
      </w:pPr>
      <w:r w:rsidRPr="00F0230B">
        <w:rPr>
          <w:rFonts w:ascii="Calibri" w:eastAsia="Times New Roman" w:hAnsi="Calibri" w:cs="Times New Roman"/>
        </w:rPr>
        <w:t> </w:t>
      </w:r>
    </w:p>
    <w:p w:rsidR="00F0230B" w:rsidRPr="00F0230B" w:rsidRDefault="00F0230B" w:rsidP="00F0230B">
      <w:pPr>
        <w:spacing w:after="0" w:line="240" w:lineRule="auto"/>
        <w:textAlignment w:val="top"/>
        <w:rPr>
          <w:rFonts w:ascii="Calibri" w:eastAsia="Times New Roman" w:hAnsi="Calibri" w:cs="Times New Roman"/>
        </w:rPr>
      </w:pPr>
      <w:r w:rsidRPr="00F0230B">
        <w:rPr>
          <w:rFonts w:ascii="Calibri" w:eastAsia="Times New Roman" w:hAnsi="Calibri" w:cs="Times New Roman"/>
        </w:rPr>
        <w:t>Andrew Foley</w:t>
      </w:r>
    </w:p>
    <w:p w:rsidR="00F0230B" w:rsidRPr="00F0230B" w:rsidRDefault="00F0230B" w:rsidP="00F0230B">
      <w:pPr>
        <w:spacing w:after="0" w:line="240" w:lineRule="auto"/>
        <w:textAlignment w:val="top"/>
        <w:rPr>
          <w:rFonts w:ascii="Calibri" w:eastAsia="Times New Roman" w:hAnsi="Calibri" w:cs="Times New Roman"/>
        </w:rPr>
      </w:pPr>
      <w:r w:rsidRPr="00F0230B">
        <w:rPr>
          <w:rFonts w:ascii="Calibri" w:eastAsia="Times New Roman" w:hAnsi="Calibri" w:cs="Times New Roman"/>
        </w:rPr>
        <w:t>Area Ranger</w:t>
      </w:r>
    </w:p>
    <w:p w:rsidR="00F0230B" w:rsidRPr="00F0230B" w:rsidRDefault="00F0230B" w:rsidP="00F0230B">
      <w:pPr>
        <w:spacing w:after="0" w:line="240" w:lineRule="auto"/>
        <w:textAlignment w:val="top"/>
        <w:rPr>
          <w:rFonts w:ascii="Calibri" w:eastAsia="Times New Roman" w:hAnsi="Calibri" w:cs="Times New Roman"/>
        </w:rPr>
      </w:pPr>
      <w:r w:rsidRPr="00F0230B">
        <w:rPr>
          <w:rFonts w:ascii="Calibri" w:eastAsia="Times New Roman" w:hAnsi="Calibri" w:cs="Times New Roman"/>
        </w:rPr>
        <w:t>White Horse Hill and Ashdown Estate</w:t>
      </w:r>
    </w:p>
    <w:p w:rsidR="00F0230B" w:rsidRPr="00F0230B" w:rsidRDefault="00F0230B" w:rsidP="00F0230B">
      <w:pPr>
        <w:spacing w:after="0" w:line="240" w:lineRule="auto"/>
        <w:textAlignment w:val="top"/>
        <w:rPr>
          <w:rFonts w:ascii="Calibri" w:eastAsia="Times New Roman" w:hAnsi="Calibri" w:cs="Times New Roman"/>
        </w:rPr>
      </w:pPr>
      <w:r w:rsidRPr="00F0230B">
        <w:rPr>
          <w:rFonts w:ascii="Calibri" w:eastAsia="Times New Roman" w:hAnsi="Calibri" w:cs="Times New Roman"/>
        </w:rPr>
        <w:t>Ashdown Estate Yard</w:t>
      </w:r>
    </w:p>
    <w:p w:rsidR="00F0230B" w:rsidRPr="00F0230B" w:rsidRDefault="00F0230B" w:rsidP="00F0230B">
      <w:pPr>
        <w:spacing w:after="0" w:line="240" w:lineRule="auto"/>
        <w:textAlignment w:val="top"/>
        <w:rPr>
          <w:rFonts w:ascii="Calibri" w:eastAsia="Times New Roman" w:hAnsi="Calibri" w:cs="Times New Roman"/>
        </w:rPr>
      </w:pPr>
      <w:proofErr w:type="spellStart"/>
      <w:r w:rsidRPr="00F0230B">
        <w:rPr>
          <w:rFonts w:ascii="Calibri" w:eastAsia="Times New Roman" w:hAnsi="Calibri" w:cs="Times New Roman"/>
        </w:rPr>
        <w:t>Lambourn</w:t>
      </w:r>
      <w:proofErr w:type="spellEnd"/>
    </w:p>
    <w:p w:rsidR="00F0230B" w:rsidRPr="00F0230B" w:rsidRDefault="00F0230B" w:rsidP="00F0230B">
      <w:pPr>
        <w:spacing w:after="0" w:line="240" w:lineRule="auto"/>
        <w:textAlignment w:val="top"/>
        <w:rPr>
          <w:rFonts w:ascii="Calibri" w:eastAsia="Times New Roman" w:hAnsi="Calibri" w:cs="Times New Roman"/>
        </w:rPr>
      </w:pPr>
      <w:r w:rsidRPr="00F0230B">
        <w:rPr>
          <w:rFonts w:ascii="Calibri" w:eastAsia="Times New Roman" w:hAnsi="Calibri" w:cs="Times New Roman"/>
        </w:rPr>
        <w:t>RG17 8NW</w:t>
      </w:r>
    </w:p>
    <w:p w:rsidR="00F0230B" w:rsidRPr="00F0230B" w:rsidRDefault="00F0230B" w:rsidP="00F0230B">
      <w:pPr>
        <w:spacing w:after="100" w:line="240" w:lineRule="auto"/>
        <w:textAlignment w:val="top"/>
        <w:rPr>
          <w:rFonts w:ascii="Calibri" w:eastAsia="Times New Roman" w:hAnsi="Calibri" w:cs="Times New Roman"/>
        </w:rPr>
      </w:pPr>
      <w:r w:rsidRPr="00F0230B">
        <w:rPr>
          <w:rFonts w:ascii="Calibri" w:eastAsia="Times New Roman" w:hAnsi="Calibri" w:cs="Times New Roman"/>
        </w:rPr>
        <w:t>07721 671024</w:t>
      </w:r>
    </w:p>
    <w:p w:rsidR="00AE36EF" w:rsidRDefault="00AE36EF"/>
    <w:p w:rsidR="00F0230B" w:rsidRDefault="00F0230B">
      <w:bookmarkStart w:id="0" w:name="_GoBack"/>
      <w:bookmarkEnd w:id="0"/>
    </w:p>
    <w:sectPr w:rsidR="00F023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0B"/>
    <w:rsid w:val="00AE36EF"/>
    <w:rsid w:val="00F0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1011">
      <w:bodyDiv w:val="1"/>
      <w:marLeft w:val="0"/>
      <w:marRight w:val="0"/>
      <w:marTop w:val="0"/>
      <w:marBottom w:val="0"/>
      <w:divBdr>
        <w:top w:val="none" w:sz="0" w:space="0" w:color="auto"/>
        <w:left w:val="none" w:sz="0" w:space="0" w:color="auto"/>
        <w:bottom w:val="none" w:sz="0" w:space="0" w:color="auto"/>
        <w:right w:val="none" w:sz="0" w:space="0" w:color="auto"/>
      </w:divBdr>
      <w:divsChild>
        <w:div w:id="443113870">
          <w:marLeft w:val="0"/>
          <w:marRight w:val="0"/>
          <w:marTop w:val="0"/>
          <w:marBottom w:val="0"/>
          <w:divBdr>
            <w:top w:val="none" w:sz="0" w:space="0" w:color="auto"/>
            <w:left w:val="none" w:sz="0" w:space="0" w:color="auto"/>
            <w:bottom w:val="none" w:sz="0" w:space="0" w:color="auto"/>
            <w:right w:val="none" w:sz="0" w:space="0" w:color="auto"/>
          </w:divBdr>
          <w:divsChild>
            <w:div w:id="949625909">
              <w:marLeft w:val="0"/>
              <w:marRight w:val="0"/>
              <w:marTop w:val="0"/>
              <w:marBottom w:val="0"/>
              <w:divBdr>
                <w:top w:val="none" w:sz="0" w:space="0" w:color="auto"/>
                <w:left w:val="none" w:sz="0" w:space="0" w:color="auto"/>
                <w:bottom w:val="none" w:sz="0" w:space="0" w:color="auto"/>
                <w:right w:val="none" w:sz="0" w:space="0" w:color="auto"/>
              </w:divBdr>
              <w:divsChild>
                <w:div w:id="563838643">
                  <w:marLeft w:val="0"/>
                  <w:marRight w:val="0"/>
                  <w:marTop w:val="0"/>
                  <w:marBottom w:val="0"/>
                  <w:divBdr>
                    <w:top w:val="none" w:sz="0" w:space="0" w:color="auto"/>
                    <w:left w:val="none" w:sz="0" w:space="0" w:color="auto"/>
                    <w:bottom w:val="none" w:sz="0" w:space="0" w:color="auto"/>
                    <w:right w:val="none" w:sz="0" w:space="0" w:color="auto"/>
                  </w:divBdr>
                  <w:divsChild>
                    <w:div w:id="1079133603">
                      <w:marLeft w:val="0"/>
                      <w:marRight w:val="0"/>
                      <w:marTop w:val="0"/>
                      <w:marBottom w:val="0"/>
                      <w:divBdr>
                        <w:top w:val="none" w:sz="0" w:space="0" w:color="auto"/>
                        <w:left w:val="none" w:sz="0" w:space="0" w:color="auto"/>
                        <w:bottom w:val="none" w:sz="0" w:space="0" w:color="auto"/>
                        <w:right w:val="none" w:sz="0" w:space="0" w:color="auto"/>
                      </w:divBdr>
                      <w:divsChild>
                        <w:div w:id="1593002154">
                          <w:marLeft w:val="0"/>
                          <w:marRight w:val="0"/>
                          <w:marTop w:val="0"/>
                          <w:marBottom w:val="0"/>
                          <w:divBdr>
                            <w:top w:val="none" w:sz="0" w:space="0" w:color="auto"/>
                            <w:left w:val="none" w:sz="0" w:space="0" w:color="auto"/>
                            <w:bottom w:val="none" w:sz="0" w:space="0" w:color="auto"/>
                            <w:right w:val="none" w:sz="0" w:space="0" w:color="auto"/>
                          </w:divBdr>
                          <w:divsChild>
                            <w:div w:id="1964922448">
                              <w:marLeft w:val="0"/>
                              <w:marRight w:val="0"/>
                              <w:marTop w:val="0"/>
                              <w:marBottom w:val="0"/>
                              <w:divBdr>
                                <w:top w:val="none" w:sz="0" w:space="0" w:color="auto"/>
                                <w:left w:val="none" w:sz="0" w:space="0" w:color="auto"/>
                                <w:bottom w:val="none" w:sz="0" w:space="0" w:color="auto"/>
                                <w:right w:val="none" w:sz="0" w:space="0" w:color="auto"/>
                              </w:divBdr>
                              <w:divsChild>
                                <w:div w:id="33627181">
                                  <w:marLeft w:val="0"/>
                                  <w:marRight w:val="0"/>
                                  <w:marTop w:val="0"/>
                                  <w:marBottom w:val="0"/>
                                  <w:divBdr>
                                    <w:top w:val="none" w:sz="0" w:space="0" w:color="auto"/>
                                    <w:left w:val="none" w:sz="0" w:space="0" w:color="auto"/>
                                    <w:bottom w:val="none" w:sz="0" w:space="0" w:color="auto"/>
                                    <w:right w:val="none" w:sz="0" w:space="0" w:color="auto"/>
                                  </w:divBdr>
                                  <w:divsChild>
                                    <w:div w:id="1682200876">
                                      <w:marLeft w:val="0"/>
                                      <w:marRight w:val="0"/>
                                      <w:marTop w:val="0"/>
                                      <w:marBottom w:val="0"/>
                                      <w:divBdr>
                                        <w:top w:val="none" w:sz="0" w:space="0" w:color="auto"/>
                                        <w:left w:val="none" w:sz="0" w:space="0" w:color="auto"/>
                                        <w:bottom w:val="none" w:sz="0" w:space="0" w:color="auto"/>
                                        <w:right w:val="none" w:sz="0" w:space="0" w:color="auto"/>
                                      </w:divBdr>
                                      <w:divsChild>
                                        <w:div w:id="161170216">
                                          <w:marLeft w:val="0"/>
                                          <w:marRight w:val="0"/>
                                          <w:marTop w:val="0"/>
                                          <w:marBottom w:val="0"/>
                                          <w:divBdr>
                                            <w:top w:val="none" w:sz="0" w:space="0" w:color="auto"/>
                                            <w:left w:val="none" w:sz="0" w:space="0" w:color="auto"/>
                                            <w:bottom w:val="none" w:sz="0" w:space="0" w:color="auto"/>
                                            <w:right w:val="none" w:sz="0" w:space="0" w:color="auto"/>
                                          </w:divBdr>
                                          <w:divsChild>
                                            <w:div w:id="1850367550">
                                              <w:marLeft w:val="0"/>
                                              <w:marRight w:val="0"/>
                                              <w:marTop w:val="0"/>
                                              <w:marBottom w:val="0"/>
                                              <w:divBdr>
                                                <w:top w:val="none" w:sz="0" w:space="0" w:color="auto"/>
                                                <w:left w:val="none" w:sz="0" w:space="0" w:color="auto"/>
                                                <w:bottom w:val="none" w:sz="0" w:space="0" w:color="auto"/>
                                                <w:right w:val="none" w:sz="0" w:space="0" w:color="auto"/>
                                              </w:divBdr>
                                              <w:divsChild>
                                                <w:div w:id="1058672323">
                                                  <w:marLeft w:val="0"/>
                                                  <w:marRight w:val="0"/>
                                                  <w:marTop w:val="0"/>
                                                  <w:marBottom w:val="0"/>
                                                  <w:divBdr>
                                                    <w:top w:val="none" w:sz="0" w:space="0" w:color="auto"/>
                                                    <w:left w:val="none" w:sz="0" w:space="0" w:color="auto"/>
                                                    <w:bottom w:val="none" w:sz="0" w:space="0" w:color="auto"/>
                                                    <w:right w:val="none" w:sz="0" w:space="0" w:color="auto"/>
                                                  </w:divBdr>
                                                  <w:divsChild>
                                                    <w:div w:id="1100295680">
                                                      <w:marLeft w:val="0"/>
                                                      <w:marRight w:val="0"/>
                                                      <w:marTop w:val="0"/>
                                                      <w:marBottom w:val="0"/>
                                                      <w:divBdr>
                                                        <w:top w:val="none" w:sz="0" w:space="0" w:color="auto"/>
                                                        <w:left w:val="none" w:sz="0" w:space="0" w:color="auto"/>
                                                        <w:bottom w:val="none" w:sz="0" w:space="0" w:color="auto"/>
                                                        <w:right w:val="none" w:sz="0" w:space="0" w:color="auto"/>
                                                      </w:divBdr>
                                                      <w:divsChild>
                                                        <w:div w:id="878660568">
                                                          <w:marLeft w:val="0"/>
                                                          <w:marRight w:val="0"/>
                                                          <w:marTop w:val="0"/>
                                                          <w:marBottom w:val="0"/>
                                                          <w:divBdr>
                                                            <w:top w:val="none" w:sz="0" w:space="0" w:color="auto"/>
                                                            <w:left w:val="none" w:sz="0" w:space="0" w:color="auto"/>
                                                            <w:bottom w:val="none" w:sz="0" w:space="0" w:color="auto"/>
                                                            <w:right w:val="none" w:sz="0" w:space="0" w:color="auto"/>
                                                          </w:divBdr>
                                                          <w:divsChild>
                                                            <w:div w:id="1884167525">
                                                              <w:marLeft w:val="0"/>
                                                              <w:marRight w:val="0"/>
                                                              <w:marTop w:val="0"/>
                                                              <w:marBottom w:val="0"/>
                                                              <w:divBdr>
                                                                <w:top w:val="none" w:sz="0" w:space="0" w:color="auto"/>
                                                                <w:left w:val="none" w:sz="0" w:space="0" w:color="auto"/>
                                                                <w:bottom w:val="none" w:sz="0" w:space="0" w:color="auto"/>
                                                                <w:right w:val="none" w:sz="0" w:space="0" w:color="auto"/>
                                                              </w:divBdr>
                                                              <w:divsChild>
                                                                <w:div w:id="230582969">
                                                                  <w:marLeft w:val="0"/>
                                                                  <w:marRight w:val="0"/>
                                                                  <w:marTop w:val="0"/>
                                                                  <w:marBottom w:val="0"/>
                                                                  <w:divBdr>
                                                                    <w:top w:val="none" w:sz="0" w:space="0" w:color="auto"/>
                                                                    <w:left w:val="none" w:sz="0" w:space="0" w:color="auto"/>
                                                                    <w:bottom w:val="none" w:sz="0" w:space="0" w:color="auto"/>
                                                                    <w:right w:val="none" w:sz="0" w:space="0" w:color="auto"/>
                                                                  </w:divBdr>
                                                                  <w:divsChild>
                                                                    <w:div w:id="1103300465">
                                                                      <w:marLeft w:val="0"/>
                                                                      <w:marRight w:val="0"/>
                                                                      <w:marTop w:val="0"/>
                                                                      <w:marBottom w:val="0"/>
                                                                      <w:divBdr>
                                                                        <w:top w:val="none" w:sz="0" w:space="0" w:color="auto"/>
                                                                        <w:left w:val="none" w:sz="0" w:space="0" w:color="auto"/>
                                                                        <w:bottom w:val="none" w:sz="0" w:space="0" w:color="auto"/>
                                                                        <w:right w:val="none" w:sz="0" w:space="0" w:color="auto"/>
                                                                      </w:divBdr>
                                                                      <w:divsChild>
                                                                        <w:div w:id="1198006549">
                                                                          <w:marLeft w:val="0"/>
                                                                          <w:marRight w:val="0"/>
                                                                          <w:marTop w:val="0"/>
                                                                          <w:marBottom w:val="0"/>
                                                                          <w:divBdr>
                                                                            <w:top w:val="none" w:sz="0" w:space="0" w:color="auto"/>
                                                                            <w:left w:val="none" w:sz="0" w:space="0" w:color="auto"/>
                                                                            <w:bottom w:val="none" w:sz="0" w:space="0" w:color="auto"/>
                                                                            <w:right w:val="none" w:sz="0" w:space="0" w:color="auto"/>
                                                                          </w:divBdr>
                                                                          <w:divsChild>
                                                                            <w:div w:id="477185835">
                                                                              <w:marLeft w:val="0"/>
                                                                              <w:marRight w:val="0"/>
                                                                              <w:marTop w:val="0"/>
                                                                              <w:marBottom w:val="0"/>
                                                                              <w:divBdr>
                                                                                <w:top w:val="none" w:sz="0" w:space="0" w:color="auto"/>
                                                                                <w:left w:val="none" w:sz="0" w:space="0" w:color="auto"/>
                                                                                <w:bottom w:val="none" w:sz="0" w:space="0" w:color="auto"/>
                                                                                <w:right w:val="none" w:sz="0" w:space="0" w:color="auto"/>
                                                                              </w:divBdr>
                                                                              <w:divsChild>
                                                                                <w:div w:id="924266477">
                                                                                  <w:marLeft w:val="0"/>
                                                                                  <w:marRight w:val="0"/>
                                                                                  <w:marTop w:val="0"/>
                                                                                  <w:marBottom w:val="0"/>
                                                                                  <w:divBdr>
                                                                                    <w:top w:val="none" w:sz="0" w:space="0" w:color="auto"/>
                                                                                    <w:left w:val="none" w:sz="0" w:space="0" w:color="auto"/>
                                                                                    <w:bottom w:val="none" w:sz="0" w:space="0" w:color="auto"/>
                                                                                    <w:right w:val="none" w:sz="0" w:space="0" w:color="auto"/>
                                                                                  </w:divBdr>
                                                                                  <w:divsChild>
                                                                                    <w:div w:id="1070692202">
                                                                                      <w:marLeft w:val="0"/>
                                                                                      <w:marRight w:val="0"/>
                                                                                      <w:marTop w:val="0"/>
                                                                                      <w:marBottom w:val="0"/>
                                                                                      <w:divBdr>
                                                                                        <w:top w:val="none" w:sz="0" w:space="0" w:color="auto"/>
                                                                                        <w:left w:val="none" w:sz="0" w:space="0" w:color="auto"/>
                                                                                        <w:bottom w:val="none" w:sz="0" w:space="0" w:color="auto"/>
                                                                                        <w:right w:val="none" w:sz="0" w:space="0" w:color="auto"/>
                                                                                      </w:divBdr>
                                                                                      <w:divsChild>
                                                                                        <w:div w:id="659698173">
                                                                                          <w:marLeft w:val="0"/>
                                                                                          <w:marRight w:val="0"/>
                                                                                          <w:marTop w:val="0"/>
                                                                                          <w:marBottom w:val="0"/>
                                                                                          <w:divBdr>
                                                                                            <w:top w:val="none" w:sz="0" w:space="0" w:color="auto"/>
                                                                                            <w:left w:val="none" w:sz="0" w:space="0" w:color="auto"/>
                                                                                            <w:bottom w:val="none" w:sz="0" w:space="0" w:color="auto"/>
                                                                                            <w:right w:val="none" w:sz="0" w:space="0" w:color="auto"/>
                                                                                          </w:divBdr>
                                                                                          <w:divsChild>
                                                                                            <w:div w:id="196545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030397">
                                                                                                  <w:marLeft w:val="0"/>
                                                                                                  <w:marRight w:val="0"/>
                                                                                                  <w:marTop w:val="0"/>
                                                                                                  <w:marBottom w:val="0"/>
                                                                                                  <w:divBdr>
                                                                                                    <w:top w:val="none" w:sz="0" w:space="0" w:color="auto"/>
                                                                                                    <w:left w:val="none" w:sz="0" w:space="0" w:color="auto"/>
                                                                                                    <w:bottom w:val="none" w:sz="0" w:space="0" w:color="auto"/>
                                                                                                    <w:right w:val="none" w:sz="0" w:space="0" w:color="auto"/>
                                                                                                  </w:divBdr>
                                                                                                  <w:divsChild>
                                                                                                    <w:div w:id="1318455627">
                                                                                                      <w:marLeft w:val="0"/>
                                                                                                      <w:marRight w:val="0"/>
                                                                                                      <w:marTop w:val="0"/>
                                                                                                      <w:marBottom w:val="0"/>
                                                                                                      <w:divBdr>
                                                                                                        <w:top w:val="none" w:sz="0" w:space="0" w:color="auto"/>
                                                                                                        <w:left w:val="none" w:sz="0" w:space="0" w:color="auto"/>
                                                                                                        <w:bottom w:val="none" w:sz="0" w:space="0" w:color="auto"/>
                                                                                                        <w:right w:val="none" w:sz="0" w:space="0" w:color="auto"/>
                                                                                                      </w:divBdr>
                                                                                                      <w:divsChild>
                                                                                                        <w:div w:id="108549868">
                                                                                                          <w:marLeft w:val="0"/>
                                                                                                          <w:marRight w:val="0"/>
                                                                                                          <w:marTop w:val="0"/>
                                                                                                          <w:marBottom w:val="0"/>
                                                                                                          <w:divBdr>
                                                                                                            <w:top w:val="none" w:sz="0" w:space="0" w:color="auto"/>
                                                                                                            <w:left w:val="none" w:sz="0" w:space="0" w:color="auto"/>
                                                                                                            <w:bottom w:val="none" w:sz="0" w:space="0" w:color="auto"/>
                                                                                                            <w:right w:val="none" w:sz="0" w:space="0" w:color="auto"/>
                                                                                                          </w:divBdr>
                                                                                                        </w:div>
                                                                                                        <w:div w:id="1009255632">
                                                                                                          <w:marLeft w:val="0"/>
                                                                                                          <w:marRight w:val="0"/>
                                                                                                          <w:marTop w:val="0"/>
                                                                                                          <w:marBottom w:val="0"/>
                                                                                                          <w:divBdr>
                                                                                                            <w:top w:val="none" w:sz="0" w:space="0" w:color="auto"/>
                                                                                                            <w:left w:val="none" w:sz="0" w:space="0" w:color="auto"/>
                                                                                                            <w:bottom w:val="none" w:sz="0" w:space="0" w:color="auto"/>
                                                                                                            <w:right w:val="none" w:sz="0" w:space="0" w:color="auto"/>
                                                                                                          </w:divBdr>
                                                                                                        </w:div>
                                                                                                        <w:div w:id="638606213">
                                                                                                          <w:marLeft w:val="0"/>
                                                                                                          <w:marRight w:val="0"/>
                                                                                                          <w:marTop w:val="0"/>
                                                                                                          <w:marBottom w:val="0"/>
                                                                                                          <w:divBdr>
                                                                                                            <w:top w:val="none" w:sz="0" w:space="0" w:color="auto"/>
                                                                                                            <w:left w:val="none" w:sz="0" w:space="0" w:color="auto"/>
                                                                                                            <w:bottom w:val="none" w:sz="0" w:space="0" w:color="auto"/>
                                                                                                            <w:right w:val="none" w:sz="0" w:space="0" w:color="auto"/>
                                                                                                          </w:divBdr>
                                                                                                        </w:div>
                                                                                                        <w:div w:id="251013310">
                                                                                                          <w:marLeft w:val="0"/>
                                                                                                          <w:marRight w:val="0"/>
                                                                                                          <w:marTop w:val="0"/>
                                                                                                          <w:marBottom w:val="0"/>
                                                                                                          <w:divBdr>
                                                                                                            <w:top w:val="none" w:sz="0" w:space="0" w:color="auto"/>
                                                                                                            <w:left w:val="none" w:sz="0" w:space="0" w:color="auto"/>
                                                                                                            <w:bottom w:val="none" w:sz="0" w:space="0" w:color="auto"/>
                                                                                                            <w:right w:val="none" w:sz="0" w:space="0" w:color="auto"/>
                                                                                                          </w:divBdr>
                                                                                                        </w:div>
                                                                                                        <w:div w:id="229848705">
                                                                                                          <w:marLeft w:val="0"/>
                                                                                                          <w:marRight w:val="0"/>
                                                                                                          <w:marTop w:val="0"/>
                                                                                                          <w:marBottom w:val="0"/>
                                                                                                          <w:divBdr>
                                                                                                            <w:top w:val="none" w:sz="0" w:space="0" w:color="auto"/>
                                                                                                            <w:left w:val="none" w:sz="0" w:space="0" w:color="auto"/>
                                                                                                            <w:bottom w:val="none" w:sz="0" w:space="0" w:color="auto"/>
                                                                                                            <w:right w:val="none" w:sz="0" w:space="0" w:color="auto"/>
                                                                                                          </w:divBdr>
                                                                                                        </w:div>
                                                                                                        <w:div w:id="446850445">
                                                                                                          <w:marLeft w:val="0"/>
                                                                                                          <w:marRight w:val="0"/>
                                                                                                          <w:marTop w:val="0"/>
                                                                                                          <w:marBottom w:val="0"/>
                                                                                                          <w:divBdr>
                                                                                                            <w:top w:val="none" w:sz="0" w:space="0" w:color="auto"/>
                                                                                                            <w:left w:val="none" w:sz="0" w:space="0" w:color="auto"/>
                                                                                                            <w:bottom w:val="none" w:sz="0" w:space="0" w:color="auto"/>
                                                                                                            <w:right w:val="none" w:sz="0" w:space="0" w:color="auto"/>
                                                                                                          </w:divBdr>
                                                                                                        </w:div>
                                                                                                        <w:div w:id="2140880882">
                                                                                                          <w:marLeft w:val="0"/>
                                                                                                          <w:marRight w:val="0"/>
                                                                                                          <w:marTop w:val="0"/>
                                                                                                          <w:marBottom w:val="0"/>
                                                                                                          <w:divBdr>
                                                                                                            <w:top w:val="none" w:sz="0" w:space="0" w:color="auto"/>
                                                                                                            <w:left w:val="none" w:sz="0" w:space="0" w:color="auto"/>
                                                                                                            <w:bottom w:val="none" w:sz="0" w:space="0" w:color="auto"/>
                                                                                                            <w:right w:val="none" w:sz="0" w:space="0" w:color="auto"/>
                                                                                                          </w:divBdr>
                                                                                                        </w:div>
                                                                                                        <w:div w:id="814640322">
                                                                                                          <w:marLeft w:val="0"/>
                                                                                                          <w:marRight w:val="0"/>
                                                                                                          <w:marTop w:val="0"/>
                                                                                                          <w:marBottom w:val="0"/>
                                                                                                          <w:divBdr>
                                                                                                            <w:top w:val="none" w:sz="0" w:space="0" w:color="auto"/>
                                                                                                            <w:left w:val="none" w:sz="0" w:space="0" w:color="auto"/>
                                                                                                            <w:bottom w:val="none" w:sz="0" w:space="0" w:color="auto"/>
                                                                                                            <w:right w:val="none" w:sz="0" w:space="0" w:color="auto"/>
                                                                                                          </w:divBdr>
                                                                                                        </w:div>
                                                                                                        <w:div w:id="1898317444">
                                                                                                          <w:marLeft w:val="0"/>
                                                                                                          <w:marRight w:val="0"/>
                                                                                                          <w:marTop w:val="0"/>
                                                                                                          <w:marBottom w:val="0"/>
                                                                                                          <w:divBdr>
                                                                                                            <w:top w:val="none" w:sz="0" w:space="0" w:color="auto"/>
                                                                                                            <w:left w:val="none" w:sz="0" w:space="0" w:color="auto"/>
                                                                                                            <w:bottom w:val="none" w:sz="0" w:space="0" w:color="auto"/>
                                                                                                            <w:right w:val="none" w:sz="0" w:space="0" w:color="auto"/>
                                                                                                          </w:divBdr>
                                                                                                        </w:div>
                                                                                                        <w:div w:id="2447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w.foley@national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2020-03-08T14:13:00Z</dcterms:created>
  <dcterms:modified xsi:type="dcterms:W3CDTF">2020-03-08T14:16:00Z</dcterms:modified>
</cp:coreProperties>
</file>