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E859" w14:textId="0FBEF136" w:rsidR="00D308F8" w:rsidRDefault="00F41C5D">
      <w:pPr>
        <w:pStyle w:val="NoSpacing"/>
        <w:jc w:val="center"/>
        <w:rPr>
          <w:b/>
          <w:bCs/>
          <w:sz w:val="28"/>
          <w:szCs w:val="28"/>
        </w:rPr>
      </w:pPr>
      <w:r>
        <w:rPr>
          <w:b/>
          <w:bCs/>
          <w:sz w:val="28"/>
          <w:szCs w:val="28"/>
        </w:rPr>
        <w:t xml:space="preserve">Monday </w:t>
      </w:r>
      <w:r w:rsidR="00566608">
        <w:rPr>
          <w:b/>
          <w:bCs/>
          <w:sz w:val="28"/>
          <w:szCs w:val="28"/>
        </w:rPr>
        <w:t>17</w:t>
      </w:r>
      <w:r w:rsidR="00566608" w:rsidRPr="00566608">
        <w:rPr>
          <w:b/>
          <w:bCs/>
          <w:sz w:val="28"/>
          <w:szCs w:val="28"/>
          <w:vertAlign w:val="superscript"/>
        </w:rPr>
        <w:t>th</w:t>
      </w:r>
      <w:r w:rsidR="00566608">
        <w:rPr>
          <w:b/>
          <w:bCs/>
          <w:sz w:val="28"/>
          <w:szCs w:val="28"/>
        </w:rPr>
        <w:t xml:space="preserve"> January 2022</w:t>
      </w:r>
      <w:r w:rsidR="00E050A9">
        <w:rPr>
          <w:b/>
          <w:bCs/>
          <w:sz w:val="28"/>
          <w:szCs w:val="28"/>
        </w:rPr>
        <w:t xml:space="preserve"> at 6.00pm</w:t>
      </w:r>
    </w:p>
    <w:p w14:paraId="546E94CB" w14:textId="4739DF66" w:rsidR="00D308F8" w:rsidRDefault="00FA09FC">
      <w:pPr>
        <w:pStyle w:val="NoSpacing"/>
        <w:jc w:val="center"/>
        <w:rPr>
          <w:b/>
          <w:bCs/>
          <w:sz w:val="28"/>
          <w:szCs w:val="28"/>
        </w:rPr>
      </w:pPr>
      <w:r>
        <w:rPr>
          <w:b/>
          <w:bCs/>
          <w:sz w:val="28"/>
          <w:szCs w:val="28"/>
        </w:rPr>
        <w:t>Minutes</w:t>
      </w:r>
    </w:p>
    <w:p w14:paraId="123C35B5" w14:textId="77777777" w:rsidR="00FA09FC" w:rsidRDefault="00FA09FC">
      <w:pPr>
        <w:pStyle w:val="NoSpacing"/>
        <w:jc w:val="center"/>
        <w:rPr>
          <w:b/>
          <w:bCs/>
          <w:sz w:val="28"/>
          <w:szCs w:val="28"/>
        </w:rPr>
      </w:pPr>
    </w:p>
    <w:p w14:paraId="29868F12" w14:textId="1092BDCD" w:rsidR="00FA09FC" w:rsidRPr="00FA09FC" w:rsidRDefault="00FA09FC" w:rsidP="00FA09FC">
      <w:pPr>
        <w:pStyle w:val="NoSpacing"/>
      </w:pPr>
      <w:r>
        <w:t xml:space="preserve">Present: Cllr C Prentice (Chair), P Cowx, A Reynolds, N Morgan, J </w:t>
      </w:r>
      <w:proofErr w:type="spellStart"/>
      <w:r>
        <w:t>Greenham</w:t>
      </w:r>
      <w:proofErr w:type="spellEnd"/>
      <w:r>
        <w:t xml:space="preserve">, J Ruggiero, L Evans (Clerk), P Smith (Chair of NPG) </w:t>
      </w:r>
      <w:r w:rsidR="00D712D2">
        <w:t>and one member of the public</w:t>
      </w: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355"/>
        <w:gridCol w:w="417"/>
      </w:tblGrid>
      <w:tr w:rsidR="00D308F8" w14:paraId="205F7D94"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Default="00E050A9">
            <w:pPr>
              <w:pStyle w:val="NoSpacing"/>
            </w:pPr>
            <w:r>
              <w:rPr>
                <w:b/>
                <w:bCs/>
              </w:rPr>
              <w:t>ITEM</w:t>
            </w:r>
          </w:p>
        </w:tc>
        <w:tc>
          <w:tcPr>
            <w:tcW w:w="9355"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Default="00D308F8"/>
        </w:tc>
        <w:tc>
          <w:tcPr>
            <w:tcW w:w="417"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Default="00D308F8"/>
        </w:tc>
      </w:tr>
      <w:tr w:rsidR="00D308F8" w14:paraId="32D45EDE"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Default="00E050A9">
            <w:pPr>
              <w:pStyle w:val="NoSpacing"/>
            </w:pPr>
            <w:r>
              <w:rPr>
                <w:b/>
                <w:bCs/>
              </w:rPr>
              <w:t>1</w:t>
            </w:r>
          </w:p>
        </w:tc>
        <w:tc>
          <w:tcPr>
            <w:tcW w:w="9355" w:type="dxa"/>
            <w:tcBorders>
              <w:top w:val="nil"/>
              <w:left w:val="nil"/>
              <w:bottom w:val="nil"/>
              <w:right w:val="nil"/>
            </w:tcBorders>
            <w:shd w:val="clear" w:color="auto" w:fill="auto"/>
            <w:tcMar>
              <w:top w:w="80" w:type="dxa"/>
              <w:left w:w="80" w:type="dxa"/>
              <w:bottom w:w="80" w:type="dxa"/>
              <w:right w:w="80" w:type="dxa"/>
            </w:tcMar>
          </w:tcPr>
          <w:p w14:paraId="1740214A" w14:textId="77777777" w:rsidR="00D308F8" w:rsidRDefault="00E050A9">
            <w:pPr>
              <w:pStyle w:val="NoSpacing"/>
              <w:rPr>
                <w:b/>
                <w:bCs/>
              </w:rPr>
            </w:pPr>
            <w:r>
              <w:rPr>
                <w:b/>
                <w:bCs/>
              </w:rPr>
              <w:t>To receive apologies for absence</w:t>
            </w:r>
          </w:p>
          <w:p w14:paraId="54133F8B" w14:textId="5E053E50" w:rsidR="00FD01FE" w:rsidRPr="00FD01FE" w:rsidRDefault="00D712D2">
            <w:pPr>
              <w:pStyle w:val="NoSpacing"/>
            </w:pPr>
            <w:r>
              <w:t xml:space="preserve">County Cllr Y Constance, </w:t>
            </w:r>
            <w:r w:rsidR="00FD01FE">
              <w:t>District Cllr E Ware and District Cllr S Howell</w:t>
            </w:r>
            <w:r>
              <w:t>.</w:t>
            </w:r>
          </w:p>
        </w:tc>
        <w:tc>
          <w:tcPr>
            <w:tcW w:w="417"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Default="00D308F8"/>
        </w:tc>
      </w:tr>
      <w:tr w:rsidR="00D308F8" w14:paraId="638FFB7B" w14:textId="77777777" w:rsidTr="0028011F">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Default="00E050A9">
            <w:pPr>
              <w:pStyle w:val="NoSpacing"/>
            </w:pPr>
            <w:r>
              <w:rPr>
                <w:b/>
                <w:bCs/>
              </w:rPr>
              <w:t>2</w:t>
            </w:r>
          </w:p>
        </w:tc>
        <w:tc>
          <w:tcPr>
            <w:tcW w:w="9355" w:type="dxa"/>
            <w:tcBorders>
              <w:top w:val="nil"/>
              <w:left w:val="nil"/>
              <w:bottom w:val="nil"/>
              <w:right w:val="nil"/>
            </w:tcBorders>
            <w:shd w:val="clear" w:color="auto" w:fill="auto"/>
            <w:tcMar>
              <w:top w:w="80" w:type="dxa"/>
              <w:left w:w="80" w:type="dxa"/>
              <w:bottom w:w="80" w:type="dxa"/>
              <w:right w:w="80" w:type="dxa"/>
            </w:tcMar>
          </w:tcPr>
          <w:p w14:paraId="26C334BC" w14:textId="1A6BDD5F" w:rsidR="00D308F8" w:rsidRDefault="00E050A9">
            <w:pPr>
              <w:pStyle w:val="NoSpacing"/>
            </w:pPr>
            <w:r>
              <w:rPr>
                <w:b/>
                <w:bCs/>
              </w:rPr>
              <w:t>To receive any declarations of personal and/or prejudicial interest in respect of items on the agenda for this meeting</w:t>
            </w:r>
            <w:r w:rsidR="00FD01FE">
              <w:rPr>
                <w:b/>
                <w:bCs/>
              </w:rPr>
              <w:t xml:space="preserve"> - </w:t>
            </w:r>
            <w:r w:rsidR="00FD01FE" w:rsidRPr="00FD01FE">
              <w:t>None</w:t>
            </w:r>
          </w:p>
        </w:tc>
        <w:tc>
          <w:tcPr>
            <w:tcW w:w="417"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Default="00D308F8"/>
        </w:tc>
      </w:tr>
      <w:tr w:rsidR="00D308F8" w14:paraId="0572D346"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Default="00E050A9">
            <w:pPr>
              <w:pStyle w:val="NoSpacing"/>
            </w:pPr>
            <w:r>
              <w:rPr>
                <w:b/>
                <w:bCs/>
              </w:rPr>
              <w:t>3</w:t>
            </w:r>
          </w:p>
        </w:tc>
        <w:tc>
          <w:tcPr>
            <w:tcW w:w="9355" w:type="dxa"/>
            <w:tcBorders>
              <w:top w:val="nil"/>
              <w:left w:val="nil"/>
              <w:bottom w:val="nil"/>
              <w:right w:val="nil"/>
            </w:tcBorders>
            <w:shd w:val="clear" w:color="auto" w:fill="auto"/>
            <w:tcMar>
              <w:top w:w="80" w:type="dxa"/>
              <w:left w:w="80" w:type="dxa"/>
              <w:bottom w:w="80" w:type="dxa"/>
              <w:right w:w="80" w:type="dxa"/>
            </w:tcMar>
          </w:tcPr>
          <w:p w14:paraId="39D8B65B" w14:textId="77777777" w:rsidR="00D308F8" w:rsidRDefault="00E050A9">
            <w:pPr>
              <w:pStyle w:val="NoSpacing"/>
              <w:rPr>
                <w:b/>
                <w:bCs/>
              </w:rPr>
            </w:pPr>
            <w:r>
              <w:rPr>
                <w:b/>
                <w:bCs/>
              </w:rPr>
              <w:t>To approve the minutes of the Ordinary Meeting on</w:t>
            </w:r>
            <w:r w:rsidR="00F41C5D">
              <w:rPr>
                <w:b/>
                <w:bCs/>
              </w:rPr>
              <w:t xml:space="preserve"> </w:t>
            </w:r>
            <w:r w:rsidR="007A2425">
              <w:rPr>
                <w:b/>
                <w:bCs/>
              </w:rPr>
              <w:t xml:space="preserve">Monday </w:t>
            </w:r>
            <w:r w:rsidR="00566608">
              <w:rPr>
                <w:b/>
                <w:bCs/>
              </w:rPr>
              <w:t>8</w:t>
            </w:r>
            <w:r w:rsidR="00566608" w:rsidRPr="00566608">
              <w:rPr>
                <w:b/>
                <w:bCs/>
                <w:vertAlign w:val="superscript"/>
              </w:rPr>
              <w:t>th</w:t>
            </w:r>
            <w:r w:rsidR="00566608">
              <w:rPr>
                <w:b/>
                <w:bCs/>
              </w:rPr>
              <w:t xml:space="preserve"> November</w:t>
            </w:r>
            <w:r>
              <w:rPr>
                <w:b/>
                <w:bCs/>
              </w:rPr>
              <w:t xml:space="preserve"> 2021</w:t>
            </w:r>
          </w:p>
          <w:p w14:paraId="5CCBD4B9" w14:textId="5052B252" w:rsidR="00FD01FE" w:rsidRPr="00FD01FE" w:rsidRDefault="00FD01FE">
            <w:pPr>
              <w:pStyle w:val="NoSpacing"/>
            </w:pPr>
            <w:r>
              <w:t>The Minutes of the meeting held on 8</w:t>
            </w:r>
            <w:r w:rsidRPr="00FD01FE">
              <w:rPr>
                <w:vertAlign w:val="superscript"/>
              </w:rPr>
              <w:t>th</w:t>
            </w:r>
            <w:r>
              <w:t xml:space="preserve"> November 2021, were approved and signed as a true record.</w:t>
            </w:r>
          </w:p>
        </w:tc>
        <w:tc>
          <w:tcPr>
            <w:tcW w:w="417"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Default="00D308F8"/>
        </w:tc>
      </w:tr>
      <w:tr w:rsidR="00D308F8" w14:paraId="30DCEBCC"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Default="00E050A9">
            <w:pPr>
              <w:pStyle w:val="NoSpacing"/>
            </w:pPr>
            <w:r>
              <w:rPr>
                <w:b/>
                <w:bCs/>
              </w:rPr>
              <w:t>4</w:t>
            </w:r>
          </w:p>
        </w:tc>
        <w:tc>
          <w:tcPr>
            <w:tcW w:w="9355" w:type="dxa"/>
            <w:tcBorders>
              <w:top w:val="nil"/>
              <w:left w:val="nil"/>
              <w:bottom w:val="nil"/>
              <w:right w:val="nil"/>
            </w:tcBorders>
            <w:shd w:val="clear" w:color="auto" w:fill="auto"/>
            <w:tcMar>
              <w:top w:w="80" w:type="dxa"/>
              <w:left w:w="80" w:type="dxa"/>
              <w:bottom w:w="80" w:type="dxa"/>
              <w:right w:w="80" w:type="dxa"/>
            </w:tcMar>
          </w:tcPr>
          <w:p w14:paraId="14B350FE" w14:textId="77777777" w:rsidR="00D308F8" w:rsidRDefault="00E050A9">
            <w:pPr>
              <w:pStyle w:val="NoSpacing"/>
              <w:rPr>
                <w:b/>
                <w:bCs/>
              </w:rPr>
            </w:pPr>
            <w:r>
              <w:rPr>
                <w:b/>
                <w:bCs/>
              </w:rPr>
              <w:t>To address matters arising from the previous meeting</w:t>
            </w:r>
          </w:p>
          <w:p w14:paraId="671A827D" w14:textId="77777777" w:rsidR="00A31294" w:rsidRPr="0049417C" w:rsidRDefault="00A31294" w:rsidP="00A31294">
            <w:pPr>
              <w:pStyle w:val="NoSpacing"/>
              <w:numPr>
                <w:ilvl w:val="0"/>
                <w:numId w:val="28"/>
              </w:numPr>
            </w:pPr>
            <w:r w:rsidRPr="00634172">
              <w:rPr>
                <w:b/>
                <w:bCs/>
              </w:rPr>
              <w:t>Signage</w:t>
            </w:r>
            <w:r>
              <w:t>- Cllr Prentice is con</w:t>
            </w:r>
            <w:r w:rsidR="00C319E5">
              <w:t>tinuing to consult</w:t>
            </w:r>
            <w:r>
              <w:t xml:space="preserve"> with the shop and 2 </w:t>
            </w:r>
            <w:proofErr w:type="spellStart"/>
            <w:r>
              <w:t>neighbours</w:t>
            </w:r>
            <w:proofErr w:type="spellEnd"/>
            <w:r>
              <w:t xml:space="preserve"> to discuss suitability </w:t>
            </w:r>
            <w:r w:rsidR="00C319E5">
              <w:t xml:space="preserve">of the signage to discourage parking near the junction. </w:t>
            </w:r>
            <w:r w:rsidR="00C319E5" w:rsidRPr="00C319E5">
              <w:rPr>
                <w:b/>
                <w:bCs/>
              </w:rPr>
              <w:t>Action – Cllr Prentice</w:t>
            </w:r>
          </w:p>
          <w:p w14:paraId="29F53F74" w14:textId="013B7D12" w:rsidR="0049417C" w:rsidRPr="00457C80" w:rsidRDefault="00576B9E" w:rsidP="00A31294">
            <w:pPr>
              <w:pStyle w:val="NoSpacing"/>
              <w:numPr>
                <w:ilvl w:val="0"/>
                <w:numId w:val="28"/>
              </w:numPr>
              <w:rPr>
                <w:b/>
                <w:bCs/>
              </w:rPr>
            </w:pPr>
            <w:r w:rsidRPr="00634172">
              <w:rPr>
                <w:b/>
                <w:bCs/>
              </w:rPr>
              <w:t>20MPH Toolkit</w:t>
            </w:r>
            <w:r>
              <w:t xml:space="preserve">- Cllr Ruggiero received a response regarding </w:t>
            </w:r>
            <w:r w:rsidR="009D608F">
              <w:t xml:space="preserve">registering APC’s interest in the 20MPH limit. It was suggested that a poll/survey be undertaken to gauge the level of support for the scheme from residents. </w:t>
            </w:r>
            <w:r w:rsidR="009D608F" w:rsidRPr="00457C80">
              <w:rPr>
                <w:b/>
                <w:bCs/>
              </w:rPr>
              <w:t xml:space="preserve">Action – Cllr Ruggiero to draft a poll and circulate to all </w:t>
            </w:r>
            <w:proofErr w:type="spellStart"/>
            <w:r w:rsidR="009D608F" w:rsidRPr="00457C80">
              <w:rPr>
                <w:b/>
                <w:bCs/>
              </w:rPr>
              <w:t>Councillors</w:t>
            </w:r>
            <w:proofErr w:type="spellEnd"/>
            <w:r w:rsidR="009D608F" w:rsidRPr="00457C80">
              <w:rPr>
                <w:b/>
                <w:bCs/>
              </w:rPr>
              <w:t>.</w:t>
            </w:r>
          </w:p>
          <w:p w14:paraId="0AB904FC" w14:textId="053001D2" w:rsidR="009D608F" w:rsidRDefault="009D608F" w:rsidP="009D608F">
            <w:pPr>
              <w:pStyle w:val="NoSpacing"/>
              <w:ind w:left="720"/>
            </w:pPr>
            <w:r>
              <w:t xml:space="preserve">P Smith </w:t>
            </w:r>
            <w:r w:rsidR="0028011F">
              <w:t>reported</w:t>
            </w:r>
            <w:r>
              <w:t xml:space="preserve"> that a resident on </w:t>
            </w:r>
            <w:proofErr w:type="spellStart"/>
            <w:r>
              <w:t>Idstone</w:t>
            </w:r>
            <w:proofErr w:type="spellEnd"/>
            <w:r>
              <w:t xml:space="preserve"> Road </w:t>
            </w:r>
            <w:r w:rsidR="0028011F">
              <w:t>had expressed</w:t>
            </w:r>
            <w:r>
              <w:t xml:space="preserve"> an interest in the scheme as </w:t>
            </w:r>
            <w:r w:rsidR="006344DC">
              <w:t xml:space="preserve">the resident had </w:t>
            </w:r>
            <w:r>
              <w:t xml:space="preserve">concerns regarding vehicle speed on </w:t>
            </w:r>
            <w:proofErr w:type="spellStart"/>
            <w:r>
              <w:t>Idstone</w:t>
            </w:r>
            <w:proofErr w:type="spellEnd"/>
            <w:r>
              <w:t xml:space="preserve"> Road.</w:t>
            </w:r>
          </w:p>
          <w:p w14:paraId="02804370" w14:textId="73AF4826" w:rsidR="00457C80" w:rsidRPr="00035658" w:rsidRDefault="00457C80" w:rsidP="00035658">
            <w:pPr>
              <w:pStyle w:val="NoSpacing"/>
              <w:numPr>
                <w:ilvl w:val="0"/>
                <w:numId w:val="31"/>
              </w:numPr>
              <w:rPr>
                <w:b/>
                <w:bCs/>
              </w:rPr>
            </w:pPr>
            <w:r w:rsidRPr="00634172">
              <w:rPr>
                <w:b/>
                <w:bCs/>
              </w:rPr>
              <w:t>Website</w:t>
            </w:r>
            <w:r>
              <w:t xml:space="preserve"> – A small working group has now been formed, and small improvements have been made. The Chair of the Village Hall Committee raised concerns that when using the </w:t>
            </w:r>
            <w:r w:rsidR="004D0537">
              <w:t>website,</w:t>
            </w:r>
            <w:r>
              <w:t xml:space="preserve"> the Village Hall section shows as inaccessible which means the page cannot be updated. The plan of the working group is to restructure the website and make it easier to navigate</w:t>
            </w:r>
            <w:r w:rsidR="004D0537">
              <w:t xml:space="preserve">. </w:t>
            </w:r>
            <w:r w:rsidR="0028011F">
              <w:t>It was agreed</w:t>
            </w:r>
            <w:r w:rsidR="004D0537">
              <w:t xml:space="preserve"> that the website needs urgent action</w:t>
            </w:r>
            <w:r w:rsidR="0028011F">
              <w:t>.</w:t>
            </w:r>
            <w:r w:rsidR="004D0537">
              <w:t xml:space="preserve"> Cllr Cowx suggested that the website should be more user friendly within 3 to 4 months. </w:t>
            </w:r>
            <w:r w:rsidR="004D0537" w:rsidRPr="004D0537">
              <w:rPr>
                <w:b/>
                <w:bCs/>
              </w:rPr>
              <w:t xml:space="preserve">Action – Cllr Cowx and the working group </w:t>
            </w:r>
            <w:r w:rsidR="00035658" w:rsidRPr="00035658">
              <w:rPr>
                <w:b/>
                <w:bCs/>
              </w:rPr>
              <w:t>to focus on some of the easy quick wins to make the website more user friendly</w:t>
            </w:r>
            <w:r w:rsidR="0028011F">
              <w:rPr>
                <w:b/>
                <w:bCs/>
              </w:rPr>
              <w:t xml:space="preserve"> and to draw on the APC budget to pay for professional help, if needed to deliver early results.</w:t>
            </w:r>
          </w:p>
          <w:p w14:paraId="2C682D97" w14:textId="4228C021" w:rsidR="00193096" w:rsidRDefault="004C2AC1" w:rsidP="00193096">
            <w:pPr>
              <w:pStyle w:val="NoSpacing"/>
              <w:numPr>
                <w:ilvl w:val="0"/>
                <w:numId w:val="28"/>
              </w:numPr>
            </w:pPr>
            <w:r>
              <w:rPr>
                <w:b/>
                <w:bCs/>
              </w:rPr>
              <w:t xml:space="preserve">5G Mast – </w:t>
            </w:r>
            <w:r>
              <w:t xml:space="preserve">The decision for the site was refused but </w:t>
            </w:r>
            <w:proofErr w:type="spellStart"/>
            <w:r w:rsidR="0028011F">
              <w:t>VoWH</w:t>
            </w:r>
            <w:proofErr w:type="spellEnd"/>
            <w:r>
              <w:t xml:space="preserve"> </w:t>
            </w:r>
            <w:r w:rsidR="00432B85">
              <w:t xml:space="preserve">failed to follow the national guidance which states that if a site is </w:t>
            </w:r>
            <w:r w:rsidR="00E61BB4">
              <w:t>inappropriate,</w:t>
            </w:r>
            <w:r w:rsidR="0028011F">
              <w:t xml:space="preserve"> they</w:t>
            </w:r>
            <w:r w:rsidR="00432B85">
              <w:t xml:space="preserve"> should </w:t>
            </w:r>
            <w:r w:rsidR="001C362B">
              <w:t xml:space="preserve">have </w:t>
            </w:r>
            <w:r w:rsidR="0028011F">
              <w:t>engaged with the applicants to identify alternative</w:t>
            </w:r>
            <w:r w:rsidR="00432B85">
              <w:t xml:space="preserve"> </w:t>
            </w:r>
            <w:r w:rsidR="0028011F">
              <w:t>options.</w:t>
            </w:r>
            <w:r w:rsidR="00432B85">
              <w:t xml:space="preserve"> </w:t>
            </w:r>
          </w:p>
          <w:p w14:paraId="04A0EC65" w14:textId="72B332E0" w:rsidR="0089438E" w:rsidRPr="0089438E" w:rsidRDefault="00193096" w:rsidP="00193096">
            <w:pPr>
              <w:pStyle w:val="NoSpacing"/>
              <w:numPr>
                <w:ilvl w:val="0"/>
                <w:numId w:val="28"/>
              </w:numPr>
              <w:rPr>
                <w:b/>
                <w:bCs/>
              </w:rPr>
            </w:pPr>
            <w:r w:rsidRPr="00193096">
              <w:rPr>
                <w:b/>
                <w:bCs/>
              </w:rPr>
              <w:t>Broadband –</w:t>
            </w:r>
            <w:r>
              <w:t xml:space="preserve"> P Smith </w:t>
            </w:r>
            <w:r w:rsidR="0028011F">
              <w:t xml:space="preserve">had </w:t>
            </w:r>
            <w:r>
              <w:t xml:space="preserve">contacted the lead at OCC to ask questions on behalf of APC and the NPG regarding Airband. </w:t>
            </w:r>
            <w:r w:rsidRPr="00193096">
              <w:rPr>
                <w:rFonts w:eastAsia="Times New Roman"/>
              </w:rPr>
              <w:t xml:space="preserve">The briefing document </w:t>
            </w:r>
            <w:r w:rsidR="0075641B" w:rsidRPr="00193096">
              <w:rPr>
                <w:rFonts w:eastAsia="Times New Roman"/>
              </w:rPr>
              <w:t xml:space="preserve">about the Digital infrastructure strategy and main phases </w:t>
            </w:r>
            <w:r w:rsidRPr="00193096">
              <w:rPr>
                <w:rFonts w:eastAsia="Times New Roman"/>
              </w:rPr>
              <w:t>ha</w:t>
            </w:r>
            <w:r w:rsidR="0075641B">
              <w:rPr>
                <w:rFonts w:eastAsia="Times New Roman"/>
              </w:rPr>
              <w:t>d</w:t>
            </w:r>
            <w:r w:rsidRPr="00193096">
              <w:rPr>
                <w:rFonts w:eastAsia="Times New Roman"/>
              </w:rPr>
              <w:t xml:space="preserve"> been re</w:t>
            </w:r>
            <w:r w:rsidR="0075641B">
              <w:rPr>
                <w:rFonts w:eastAsia="Times New Roman"/>
              </w:rPr>
              <w:t>-</w:t>
            </w:r>
            <w:r w:rsidRPr="00193096">
              <w:rPr>
                <w:rFonts w:eastAsia="Times New Roman"/>
              </w:rPr>
              <w:t>sent to APC</w:t>
            </w:r>
            <w:r w:rsidR="0075641B">
              <w:rPr>
                <w:rFonts w:eastAsia="Times New Roman"/>
              </w:rPr>
              <w:t>. This had been</w:t>
            </w:r>
            <w:r w:rsidRPr="00193096">
              <w:rPr>
                <w:rFonts w:eastAsia="Times New Roman"/>
              </w:rPr>
              <w:t xml:space="preserve"> sent on</w:t>
            </w:r>
            <w:r w:rsidR="0075641B">
              <w:rPr>
                <w:rFonts w:eastAsia="Times New Roman"/>
              </w:rPr>
              <w:t xml:space="preserve"> 19</w:t>
            </w:r>
            <w:r w:rsidRPr="00193096">
              <w:rPr>
                <w:rFonts w:eastAsia="Times New Roman"/>
              </w:rPr>
              <w:t xml:space="preserve"> </w:t>
            </w:r>
            <w:r w:rsidR="0075641B">
              <w:rPr>
                <w:rFonts w:eastAsia="Times New Roman"/>
              </w:rPr>
              <w:t>M</w:t>
            </w:r>
            <w:r w:rsidRPr="00193096">
              <w:rPr>
                <w:rFonts w:eastAsia="Times New Roman"/>
              </w:rPr>
              <w:t xml:space="preserve">arch 2021 </w:t>
            </w:r>
            <w:r w:rsidR="0075641B">
              <w:rPr>
                <w:rFonts w:eastAsia="Times New Roman"/>
              </w:rPr>
              <w:t xml:space="preserve">but </w:t>
            </w:r>
            <w:r w:rsidRPr="00193096">
              <w:rPr>
                <w:rFonts w:eastAsia="Times New Roman"/>
              </w:rPr>
              <w:t>for whatever reasons was not received (OCC has 362 parish councils in its patch).</w:t>
            </w:r>
            <w:r w:rsidR="0075246A">
              <w:rPr>
                <w:rFonts w:eastAsia="Times New Roman"/>
              </w:rPr>
              <w:t xml:space="preserve"> The voucher system details and flyers have also been </w:t>
            </w:r>
            <w:r w:rsidR="00434390">
              <w:rPr>
                <w:rFonts w:eastAsia="Times New Roman"/>
              </w:rPr>
              <w:t>resent,</w:t>
            </w:r>
            <w:r w:rsidR="0075246A">
              <w:rPr>
                <w:rFonts w:eastAsia="Times New Roman"/>
              </w:rPr>
              <w:t xml:space="preserve"> which Ashbury residents could have used </w:t>
            </w:r>
            <w:r w:rsidR="00F4594E">
              <w:rPr>
                <w:rFonts w:eastAsia="Times New Roman"/>
              </w:rPr>
              <w:t>to fund the Airband connections</w:t>
            </w:r>
            <w:r w:rsidR="0075641B">
              <w:rPr>
                <w:rFonts w:eastAsia="Times New Roman"/>
              </w:rPr>
              <w:t>. This scheme might</w:t>
            </w:r>
            <w:r w:rsidR="00F4594E">
              <w:rPr>
                <w:rFonts w:eastAsia="Times New Roman"/>
              </w:rPr>
              <w:t xml:space="preserve"> still be </w:t>
            </w:r>
            <w:r w:rsidR="0075641B">
              <w:rPr>
                <w:rFonts w:eastAsia="Times New Roman"/>
              </w:rPr>
              <w:t>avail</w:t>
            </w:r>
            <w:r w:rsidR="00F4594E">
              <w:rPr>
                <w:rFonts w:eastAsia="Times New Roman"/>
              </w:rPr>
              <w:t>able</w:t>
            </w:r>
            <w:r w:rsidR="0075641B">
              <w:rPr>
                <w:rFonts w:eastAsia="Times New Roman"/>
              </w:rPr>
              <w:t>,</w:t>
            </w:r>
            <w:r w:rsidR="00F4594E">
              <w:rPr>
                <w:rFonts w:eastAsia="Times New Roman"/>
              </w:rPr>
              <w:t xml:space="preserve"> if the</w:t>
            </w:r>
            <w:r w:rsidR="0075641B">
              <w:rPr>
                <w:rFonts w:eastAsia="Times New Roman"/>
              </w:rPr>
              <w:t xml:space="preserve"> </w:t>
            </w:r>
            <w:r w:rsidR="00F4594E">
              <w:rPr>
                <w:rFonts w:eastAsia="Times New Roman"/>
              </w:rPr>
              <w:t xml:space="preserve">numbers are achieved to access the voucher scheme. </w:t>
            </w:r>
          </w:p>
          <w:p w14:paraId="187E24D5" w14:textId="77777777" w:rsidR="0089438E" w:rsidRDefault="00F4594E" w:rsidP="0089438E">
            <w:pPr>
              <w:pStyle w:val="NoSpacing"/>
              <w:ind w:left="720"/>
              <w:rPr>
                <w:rFonts w:eastAsia="Times New Roman"/>
              </w:rPr>
            </w:pPr>
            <w:r>
              <w:rPr>
                <w:rFonts w:eastAsia="Times New Roman"/>
              </w:rPr>
              <w:t xml:space="preserve">P Smith was also made aware that BT will be switching off Landlines in 2024. </w:t>
            </w:r>
          </w:p>
          <w:p w14:paraId="54BA85CA" w14:textId="0EC0C1AC" w:rsidR="0030010A" w:rsidRPr="00F4594E" w:rsidRDefault="00F4594E" w:rsidP="0089438E">
            <w:pPr>
              <w:pStyle w:val="NoSpacing"/>
              <w:ind w:left="720"/>
              <w:rPr>
                <w:b/>
                <w:bCs/>
              </w:rPr>
            </w:pPr>
            <w:r>
              <w:rPr>
                <w:rFonts w:eastAsia="Times New Roman"/>
              </w:rPr>
              <w:t>Cllr Prentice suggested a lead volunteer be found to engage with residents about the voucher scheme and broadband, with Cllr Cowx being the point of reference. P Smith and Cllr Cowx suggested t</w:t>
            </w:r>
            <w:r w:rsidR="0075641B">
              <w:rPr>
                <w:rFonts w:eastAsia="Times New Roman"/>
              </w:rPr>
              <w:t>w</w:t>
            </w:r>
            <w:r>
              <w:rPr>
                <w:rFonts w:eastAsia="Times New Roman"/>
              </w:rPr>
              <w:t>o residents who have shown knowledge and keen interest in this area</w:t>
            </w:r>
            <w:r w:rsidRPr="00F4594E">
              <w:rPr>
                <w:rFonts w:eastAsia="Times New Roman"/>
                <w:b/>
                <w:bCs/>
              </w:rPr>
              <w:t xml:space="preserve">. </w:t>
            </w:r>
            <w:r w:rsidR="0075641B">
              <w:rPr>
                <w:rFonts w:eastAsia="Times New Roman"/>
                <w:b/>
                <w:bCs/>
              </w:rPr>
              <w:t xml:space="preserve"> </w:t>
            </w:r>
            <w:r w:rsidRPr="00F4594E">
              <w:rPr>
                <w:rFonts w:eastAsia="Times New Roman"/>
                <w:b/>
                <w:bCs/>
              </w:rPr>
              <w:t>Action – Cllr Prentice to contact the residents suggested</w:t>
            </w:r>
            <w:r w:rsidR="0075641B">
              <w:rPr>
                <w:rFonts w:eastAsia="Times New Roman"/>
                <w:b/>
                <w:bCs/>
              </w:rPr>
              <w:t xml:space="preserve"> and P. Smith and Cllr Cowx to follow up</w:t>
            </w:r>
            <w:r w:rsidRPr="00F4594E">
              <w:rPr>
                <w:rFonts w:eastAsia="Times New Roman"/>
                <w:b/>
                <w:bCs/>
              </w:rPr>
              <w:t>.</w:t>
            </w:r>
          </w:p>
          <w:p w14:paraId="5B7D0A0A" w14:textId="0E83967E" w:rsidR="004C2AC1" w:rsidRPr="00634172" w:rsidRDefault="00634172" w:rsidP="00457C80">
            <w:pPr>
              <w:pStyle w:val="NoSpacing"/>
              <w:numPr>
                <w:ilvl w:val="0"/>
                <w:numId w:val="28"/>
              </w:numPr>
              <w:rPr>
                <w:b/>
                <w:bCs/>
              </w:rPr>
            </w:pPr>
            <w:r>
              <w:rPr>
                <w:b/>
                <w:bCs/>
              </w:rPr>
              <w:t xml:space="preserve">Swing Seat- </w:t>
            </w:r>
            <w:r>
              <w:t>Cllr Cowx and a resident</w:t>
            </w:r>
            <w:r w:rsidR="0075641B">
              <w:t xml:space="preserve"> had</w:t>
            </w:r>
            <w:r>
              <w:t xml:space="preserve"> inspected the dog chewed swing seat</w:t>
            </w:r>
            <w:r w:rsidR="00073757">
              <w:t>.</w:t>
            </w:r>
            <w:r w:rsidRPr="00634172">
              <w:t xml:space="preserve"> </w:t>
            </w:r>
            <w:r w:rsidR="00073757">
              <w:t>The seat is</w:t>
            </w:r>
            <w:r w:rsidRPr="00634172">
              <w:t xml:space="preserve"> perfectly safe and does not represent a safety risk. There are no sharp edges or anywhere that a child could trap their fingers</w:t>
            </w:r>
            <w:r w:rsidR="00A32713">
              <w:t xml:space="preserve">. APC will not be proceeding with the quote provided due to this </w:t>
            </w:r>
            <w:r w:rsidR="0075641B">
              <w:t xml:space="preserve">being more a cosmetic than </w:t>
            </w:r>
            <w:proofErr w:type="gramStart"/>
            <w:r w:rsidR="0075641B">
              <w:t xml:space="preserve">a  </w:t>
            </w:r>
            <w:r w:rsidR="00A32713">
              <w:t>safety</w:t>
            </w:r>
            <w:proofErr w:type="gramEnd"/>
            <w:r w:rsidR="00A32713">
              <w:t xml:space="preserve"> issue.</w:t>
            </w:r>
          </w:p>
        </w:tc>
        <w:tc>
          <w:tcPr>
            <w:tcW w:w="417"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Default="00D308F8"/>
        </w:tc>
      </w:tr>
      <w:tr w:rsidR="00D308F8" w14:paraId="1F4C705B" w14:textId="77777777" w:rsidTr="0028011F">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77777777" w:rsidR="00D308F8" w:rsidRDefault="00E050A9">
            <w:pPr>
              <w:pStyle w:val="NoSpacing"/>
            </w:pPr>
            <w:r>
              <w:rPr>
                <w:b/>
                <w:bCs/>
              </w:rPr>
              <w:lastRenderedPageBreak/>
              <w:t>5</w:t>
            </w:r>
          </w:p>
        </w:tc>
        <w:tc>
          <w:tcPr>
            <w:tcW w:w="9355" w:type="dxa"/>
            <w:tcBorders>
              <w:top w:val="nil"/>
              <w:left w:val="nil"/>
              <w:bottom w:val="nil"/>
              <w:right w:val="nil"/>
            </w:tcBorders>
            <w:shd w:val="clear" w:color="auto" w:fill="auto"/>
            <w:tcMar>
              <w:top w:w="80" w:type="dxa"/>
              <w:left w:w="80" w:type="dxa"/>
              <w:bottom w:w="80" w:type="dxa"/>
              <w:right w:w="80" w:type="dxa"/>
            </w:tcMar>
          </w:tcPr>
          <w:p w14:paraId="349682F0" w14:textId="43AA4046" w:rsidR="00D308F8" w:rsidRDefault="00E050A9">
            <w:pPr>
              <w:pStyle w:val="NoSpacing"/>
            </w:pPr>
            <w:r>
              <w:rPr>
                <w:b/>
                <w:bCs/>
              </w:rPr>
              <w:t xml:space="preserve">County &amp; District </w:t>
            </w:r>
            <w:proofErr w:type="spellStart"/>
            <w:r>
              <w:rPr>
                <w:b/>
                <w:bCs/>
              </w:rPr>
              <w:t>Councillors</w:t>
            </w:r>
            <w:proofErr w:type="spellEnd"/>
            <w:r>
              <w:rPr>
                <w:b/>
                <w:bCs/>
              </w:rPr>
              <w:t xml:space="preserve">- </w:t>
            </w:r>
            <w:r>
              <w:t xml:space="preserve">To receive reports from County and District </w:t>
            </w:r>
            <w:proofErr w:type="spellStart"/>
            <w:r>
              <w:t>Councillors</w:t>
            </w:r>
            <w:proofErr w:type="spellEnd"/>
            <w:r>
              <w:t xml:space="preserve"> (5 minute time </w:t>
            </w:r>
            <w:proofErr w:type="gramStart"/>
            <w:r>
              <w:t>slot)</w:t>
            </w:r>
            <w:r w:rsidR="004C305A">
              <w:t xml:space="preserve"> </w:t>
            </w:r>
            <w:r w:rsidR="0075641B">
              <w:t xml:space="preserve">  </w:t>
            </w:r>
            <w:proofErr w:type="gramEnd"/>
            <w:r w:rsidR="0075641B">
              <w:t xml:space="preserve"> </w:t>
            </w:r>
            <w:r w:rsidR="004C305A">
              <w:t>Reports will be circulated</w:t>
            </w:r>
            <w:r w:rsidR="00401C76">
              <w:t xml:space="preserve"> when received</w:t>
            </w:r>
            <w:r w:rsidR="004C305A">
              <w:t xml:space="preserve"> from the County and District </w:t>
            </w:r>
            <w:proofErr w:type="spellStart"/>
            <w:r w:rsidR="004C305A">
              <w:t>Councillors</w:t>
            </w:r>
            <w:proofErr w:type="spellEnd"/>
            <w:r w:rsidR="004C305A">
              <w:t xml:space="preserve"> towards the end of the month.</w:t>
            </w:r>
          </w:p>
        </w:tc>
        <w:tc>
          <w:tcPr>
            <w:tcW w:w="417"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Default="00D308F8"/>
        </w:tc>
      </w:tr>
      <w:tr w:rsidR="00D308F8" w14:paraId="5804A068"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Default="00E050A9">
            <w:pPr>
              <w:pStyle w:val="NoSpacing"/>
            </w:pPr>
            <w:r>
              <w:rPr>
                <w:b/>
                <w:bCs/>
              </w:rPr>
              <w:t xml:space="preserve">6 </w:t>
            </w:r>
          </w:p>
        </w:tc>
        <w:tc>
          <w:tcPr>
            <w:tcW w:w="9355" w:type="dxa"/>
            <w:tcBorders>
              <w:top w:val="nil"/>
              <w:left w:val="nil"/>
              <w:bottom w:val="nil"/>
              <w:right w:val="nil"/>
            </w:tcBorders>
            <w:shd w:val="clear" w:color="auto" w:fill="auto"/>
            <w:tcMar>
              <w:top w:w="80" w:type="dxa"/>
              <w:left w:w="80" w:type="dxa"/>
              <w:bottom w:w="80" w:type="dxa"/>
              <w:right w:w="80" w:type="dxa"/>
            </w:tcMar>
          </w:tcPr>
          <w:p w14:paraId="3E83EDA3" w14:textId="77777777" w:rsidR="00D308F8" w:rsidRDefault="00E050A9">
            <w:pPr>
              <w:pStyle w:val="NoSpacing"/>
              <w:rPr>
                <w:b/>
                <w:bCs/>
              </w:rPr>
            </w:pPr>
            <w:r>
              <w:rPr>
                <w:b/>
                <w:bCs/>
              </w:rPr>
              <w:t>Chairs Verbal Update (</w:t>
            </w:r>
            <w:proofErr w:type="gramStart"/>
            <w:r>
              <w:rPr>
                <w:b/>
                <w:bCs/>
              </w:rPr>
              <w:t>3 minute</w:t>
            </w:r>
            <w:proofErr w:type="gramEnd"/>
            <w:r>
              <w:rPr>
                <w:b/>
                <w:bCs/>
              </w:rPr>
              <w:t xml:space="preserve"> time slot)</w:t>
            </w:r>
          </w:p>
          <w:p w14:paraId="73438CBA" w14:textId="3FC8FBBC" w:rsidR="002602CA" w:rsidRPr="002602CA" w:rsidRDefault="002602CA">
            <w:pPr>
              <w:pStyle w:val="NoSpacing"/>
            </w:pPr>
            <w:r>
              <w:t xml:space="preserve">Information Commissioners Office – A letter </w:t>
            </w:r>
            <w:r w:rsidR="0075641B">
              <w:t>had been</w:t>
            </w:r>
            <w:r>
              <w:t xml:space="preserve"> received from the ICO regarding a request from a resident for reserved business minutes, to which APC have 10 days to respond.</w:t>
            </w:r>
            <w:r w:rsidR="0075641B">
              <w:t xml:space="preserve">  </w:t>
            </w:r>
            <w:r>
              <w:t>APC believe these minutes fall under section 36 (2) (b) of the FOI A</w:t>
            </w:r>
            <w:r w:rsidR="0075641B">
              <w:t>ct. A</w:t>
            </w:r>
            <w:r>
              <w:t xml:space="preserve"> response is to be drafted and circulated to all </w:t>
            </w:r>
            <w:proofErr w:type="spellStart"/>
            <w:r>
              <w:t>Councillor’s</w:t>
            </w:r>
            <w:proofErr w:type="spellEnd"/>
            <w:r>
              <w:t xml:space="preserve"> for </w:t>
            </w:r>
            <w:r w:rsidR="004D6B65">
              <w:t>comment</w:t>
            </w:r>
            <w:r>
              <w:t xml:space="preserve"> before responding. </w:t>
            </w:r>
            <w:r w:rsidRPr="002602CA">
              <w:rPr>
                <w:b/>
                <w:bCs/>
              </w:rPr>
              <w:t xml:space="preserve">Action – Cllr Prentice to draft </w:t>
            </w:r>
            <w:r w:rsidR="004D6B65">
              <w:rPr>
                <w:b/>
                <w:bCs/>
              </w:rPr>
              <w:t xml:space="preserve">a </w:t>
            </w:r>
            <w:r w:rsidRPr="002602CA">
              <w:rPr>
                <w:b/>
                <w:bCs/>
              </w:rPr>
              <w:t xml:space="preserve">response </w:t>
            </w:r>
            <w:r w:rsidR="004D6B65">
              <w:rPr>
                <w:b/>
                <w:bCs/>
              </w:rPr>
              <w:t xml:space="preserve">to the resident, </w:t>
            </w:r>
            <w:r w:rsidR="001D5951">
              <w:rPr>
                <w:b/>
                <w:bCs/>
              </w:rPr>
              <w:t>copied to the ICO</w:t>
            </w:r>
            <w:r w:rsidR="004D6B65">
              <w:rPr>
                <w:b/>
                <w:bCs/>
              </w:rPr>
              <w:t>. The draft to be</w:t>
            </w:r>
            <w:r w:rsidR="001D5951">
              <w:rPr>
                <w:b/>
                <w:bCs/>
              </w:rPr>
              <w:t xml:space="preserve"> </w:t>
            </w:r>
            <w:r w:rsidRPr="002602CA">
              <w:rPr>
                <w:b/>
                <w:bCs/>
              </w:rPr>
              <w:t>circulate</w:t>
            </w:r>
            <w:r w:rsidR="004D6B65">
              <w:rPr>
                <w:b/>
                <w:bCs/>
              </w:rPr>
              <w:t>d</w:t>
            </w:r>
            <w:r w:rsidR="001D5951">
              <w:rPr>
                <w:b/>
                <w:bCs/>
              </w:rPr>
              <w:t xml:space="preserve"> to </w:t>
            </w:r>
            <w:proofErr w:type="spellStart"/>
            <w:r w:rsidR="001D5951">
              <w:rPr>
                <w:b/>
                <w:bCs/>
              </w:rPr>
              <w:t>Councillors</w:t>
            </w:r>
            <w:proofErr w:type="spellEnd"/>
            <w:r w:rsidR="001D5951">
              <w:rPr>
                <w:b/>
                <w:bCs/>
              </w:rPr>
              <w:t xml:space="preserve"> for approval</w:t>
            </w:r>
            <w:r w:rsidR="004D6B65">
              <w:rPr>
                <w:b/>
                <w:bCs/>
              </w:rPr>
              <w:t xml:space="preserve"> before issuing</w:t>
            </w:r>
            <w:r w:rsidR="001D5951">
              <w:rPr>
                <w:b/>
                <w:bCs/>
              </w:rPr>
              <w:t>.</w:t>
            </w:r>
          </w:p>
        </w:tc>
        <w:tc>
          <w:tcPr>
            <w:tcW w:w="417"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Default="00D308F8"/>
        </w:tc>
      </w:tr>
      <w:tr w:rsidR="00D308F8" w14:paraId="1362C960"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Default="00E050A9">
            <w:pPr>
              <w:pStyle w:val="NoSpacing"/>
            </w:pPr>
            <w:r>
              <w:rPr>
                <w:b/>
                <w:bCs/>
              </w:rPr>
              <w:t>7</w:t>
            </w:r>
          </w:p>
        </w:tc>
        <w:tc>
          <w:tcPr>
            <w:tcW w:w="9355" w:type="dxa"/>
            <w:tcBorders>
              <w:top w:val="nil"/>
              <w:left w:val="nil"/>
              <w:bottom w:val="nil"/>
              <w:right w:val="nil"/>
            </w:tcBorders>
            <w:shd w:val="clear" w:color="auto" w:fill="auto"/>
            <w:tcMar>
              <w:top w:w="80" w:type="dxa"/>
              <w:left w:w="80" w:type="dxa"/>
              <w:bottom w:w="80" w:type="dxa"/>
              <w:right w:w="80" w:type="dxa"/>
            </w:tcMar>
          </w:tcPr>
          <w:p w14:paraId="16F8237B" w14:textId="77777777" w:rsidR="008E3F02" w:rsidRDefault="00E050A9" w:rsidP="008E3F02">
            <w:pPr>
              <w:pStyle w:val="NoSpacing"/>
              <w:rPr>
                <w:b/>
                <w:bCs/>
              </w:rPr>
            </w:pPr>
            <w:r>
              <w:rPr>
                <w:b/>
                <w:bCs/>
              </w:rPr>
              <w:t>Clerks Verbal Update (</w:t>
            </w:r>
            <w:proofErr w:type="gramStart"/>
            <w:r>
              <w:rPr>
                <w:b/>
                <w:bCs/>
              </w:rPr>
              <w:t>3 minute</w:t>
            </w:r>
            <w:proofErr w:type="gramEnd"/>
            <w:r>
              <w:rPr>
                <w:b/>
                <w:bCs/>
              </w:rPr>
              <w:t xml:space="preserve"> time slot)</w:t>
            </w:r>
          </w:p>
          <w:p w14:paraId="1380BAB8" w14:textId="21E84FBC" w:rsidR="008371E8" w:rsidRPr="008371E8" w:rsidRDefault="008371E8" w:rsidP="008E3F02">
            <w:pPr>
              <w:pStyle w:val="NoSpacing"/>
            </w:pPr>
            <w:r>
              <w:t>No update provided.</w:t>
            </w:r>
          </w:p>
        </w:tc>
        <w:tc>
          <w:tcPr>
            <w:tcW w:w="417"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Default="00D308F8"/>
        </w:tc>
      </w:tr>
      <w:tr w:rsidR="00D308F8" w14:paraId="62DFD39F"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D432BA" w14:textId="77777777" w:rsidR="00D308F8" w:rsidRDefault="00E050A9">
            <w:pPr>
              <w:pStyle w:val="NoSpacing"/>
            </w:pPr>
            <w:r>
              <w:rPr>
                <w:b/>
                <w:bCs/>
              </w:rPr>
              <w:t>8</w:t>
            </w:r>
          </w:p>
        </w:tc>
        <w:tc>
          <w:tcPr>
            <w:tcW w:w="9355" w:type="dxa"/>
            <w:tcBorders>
              <w:top w:val="nil"/>
              <w:left w:val="nil"/>
              <w:bottom w:val="nil"/>
              <w:right w:val="nil"/>
            </w:tcBorders>
            <w:shd w:val="clear" w:color="auto" w:fill="auto"/>
            <w:tcMar>
              <w:top w:w="80" w:type="dxa"/>
              <w:left w:w="80" w:type="dxa"/>
              <w:bottom w:w="80" w:type="dxa"/>
              <w:right w:w="80" w:type="dxa"/>
            </w:tcMar>
          </w:tcPr>
          <w:p w14:paraId="52A86FB2" w14:textId="77777777" w:rsidR="007A2425" w:rsidRDefault="00E050A9" w:rsidP="00566608">
            <w:pPr>
              <w:pStyle w:val="NoSpacing"/>
            </w:pPr>
            <w:proofErr w:type="spellStart"/>
            <w:r>
              <w:rPr>
                <w:b/>
                <w:bCs/>
              </w:rPr>
              <w:t>Councillors</w:t>
            </w:r>
            <w:proofErr w:type="spellEnd"/>
            <w:r>
              <w:rPr>
                <w:b/>
                <w:bCs/>
              </w:rPr>
              <w:t xml:space="preserve"> Forum- </w:t>
            </w:r>
            <w:r>
              <w:t>To receive reports from responsible officers (</w:t>
            </w:r>
            <w:proofErr w:type="gramStart"/>
            <w:r>
              <w:t>12 minute</w:t>
            </w:r>
            <w:proofErr w:type="gramEnd"/>
            <w:r>
              <w:t xml:space="preserve"> time slot)</w:t>
            </w:r>
          </w:p>
          <w:p w14:paraId="5CBAB97C" w14:textId="54EDDD91" w:rsidR="00D37FA1" w:rsidRDefault="00D37FA1" w:rsidP="00566608">
            <w:pPr>
              <w:pStyle w:val="NoSpacing"/>
            </w:pPr>
            <w:proofErr w:type="spellStart"/>
            <w:r w:rsidRPr="00D37FA1">
              <w:rPr>
                <w:b/>
                <w:bCs/>
              </w:rPr>
              <w:t>Shopperbus</w:t>
            </w:r>
            <w:proofErr w:type="spellEnd"/>
            <w:r>
              <w:rPr>
                <w:b/>
                <w:bCs/>
              </w:rPr>
              <w:t xml:space="preserve"> </w:t>
            </w:r>
            <w:r w:rsidR="007777DA">
              <w:rPr>
                <w:b/>
                <w:bCs/>
              </w:rPr>
              <w:t>–</w:t>
            </w:r>
            <w:r>
              <w:rPr>
                <w:b/>
                <w:bCs/>
              </w:rPr>
              <w:t xml:space="preserve"> </w:t>
            </w:r>
            <w:r w:rsidR="007777DA">
              <w:t xml:space="preserve">A discussion was held regarding the </w:t>
            </w:r>
            <w:proofErr w:type="spellStart"/>
            <w:r w:rsidR="007777DA">
              <w:t>Shopperbus</w:t>
            </w:r>
            <w:proofErr w:type="spellEnd"/>
            <w:r w:rsidR="000F6F6D">
              <w:t xml:space="preserve"> budget</w:t>
            </w:r>
            <w:r w:rsidR="007777DA">
              <w:t xml:space="preserve">, which due to Covid </w:t>
            </w:r>
            <w:r w:rsidR="004D6B65">
              <w:t>had been put on hold</w:t>
            </w:r>
            <w:r w:rsidR="007777DA">
              <w:t>. Cllr Reynolds expressed concerns over the lack of monetary procedures, safeguarding, training and cleaning procedures.</w:t>
            </w:r>
            <w:r w:rsidR="000F2EFF">
              <w:t xml:space="preserve"> P Smith suggested ideas on how to reduce money handling by providing a voucher scheme for the </w:t>
            </w:r>
            <w:proofErr w:type="spellStart"/>
            <w:r w:rsidR="000F2EFF">
              <w:t>shopperbus</w:t>
            </w:r>
            <w:proofErr w:type="spellEnd"/>
            <w:r w:rsidR="00916B99">
              <w:t xml:space="preserve"> and it was also suggested that a volunteer </w:t>
            </w:r>
            <w:r w:rsidR="004D6B65">
              <w:t>might</w:t>
            </w:r>
            <w:r w:rsidR="00916B99">
              <w:t xml:space="preserve"> take the lead role and </w:t>
            </w:r>
            <w:r w:rsidR="004D6B65">
              <w:t>be responsible for a</w:t>
            </w:r>
            <w:r w:rsidR="00916B99">
              <w:t xml:space="preserve"> system of booking, financial procedures etc. </w:t>
            </w:r>
            <w:r w:rsidR="007777DA">
              <w:t xml:space="preserve"> Cllr </w:t>
            </w:r>
            <w:proofErr w:type="spellStart"/>
            <w:r w:rsidR="007777DA">
              <w:t>Greenham</w:t>
            </w:r>
            <w:proofErr w:type="spellEnd"/>
            <w:r w:rsidR="007777DA">
              <w:t xml:space="preserve"> shared the same concerns </w:t>
            </w:r>
            <w:r w:rsidR="000F2EFF">
              <w:t>and proposed</w:t>
            </w:r>
            <w:r w:rsidR="004D6B65">
              <w:t xml:space="preserve"> that further action on the </w:t>
            </w:r>
            <w:proofErr w:type="spellStart"/>
            <w:r w:rsidR="004D6B65">
              <w:t>shopperbus</w:t>
            </w:r>
            <w:proofErr w:type="spellEnd"/>
            <w:r w:rsidR="004D6B65">
              <w:t xml:space="preserve"> be again</w:t>
            </w:r>
            <w:r w:rsidR="000F2EFF">
              <w:t xml:space="preserve"> postpone</w:t>
            </w:r>
            <w:r w:rsidR="004D6B65">
              <w:t>d</w:t>
            </w:r>
            <w:r w:rsidR="000F2EFF">
              <w:t xml:space="preserve"> </w:t>
            </w:r>
            <w:proofErr w:type="gramStart"/>
            <w:r w:rsidR="000F2EFF">
              <w:t xml:space="preserve">until </w:t>
            </w:r>
            <w:r w:rsidR="004D6B65">
              <w:t xml:space="preserve"> we</w:t>
            </w:r>
            <w:proofErr w:type="gramEnd"/>
            <w:r w:rsidR="004D6B65">
              <w:t xml:space="preserve"> are past the</w:t>
            </w:r>
            <w:r w:rsidR="000F2EFF">
              <w:t xml:space="preserve"> Covid</w:t>
            </w:r>
            <w:r w:rsidR="004D6B65">
              <w:t xml:space="preserve"> pandemic. The scheme might be </w:t>
            </w:r>
            <w:r w:rsidR="000F2EFF">
              <w:t>reassessed once Covid allow</w:t>
            </w:r>
            <w:r w:rsidR="004D6B65">
              <w:t>ed, if th</w:t>
            </w:r>
            <w:r w:rsidR="000F2EFF">
              <w:t xml:space="preserve">ere </w:t>
            </w:r>
            <w:r w:rsidR="004D6B65">
              <w:t>was</w:t>
            </w:r>
            <w:r w:rsidR="000F2EFF">
              <w:t xml:space="preserve"> an evident demand and if revised vigorous policies </w:t>
            </w:r>
            <w:r w:rsidR="004D6B65">
              <w:t>were</w:t>
            </w:r>
            <w:r w:rsidR="000F2EFF">
              <w:t xml:space="preserve"> to be in place</w:t>
            </w:r>
            <w:r w:rsidR="004D6B65">
              <w:t>.</w:t>
            </w:r>
            <w:r w:rsidR="000F6F6D">
              <w:t xml:space="preserve"> Cllr Cowx seconded the proposal and </w:t>
            </w:r>
            <w:r w:rsidR="004D6B65">
              <w:t xml:space="preserve">it </w:t>
            </w:r>
            <w:r w:rsidR="000F6F6D">
              <w:t>was unanimously agreed.</w:t>
            </w:r>
          </w:p>
          <w:p w14:paraId="78B2BA73" w14:textId="77777777" w:rsidR="00C25791" w:rsidRDefault="00C25791" w:rsidP="00566608">
            <w:pPr>
              <w:pStyle w:val="NoSpacing"/>
            </w:pPr>
          </w:p>
          <w:p w14:paraId="1AAAF505" w14:textId="7B0104C8" w:rsidR="000F6F6D" w:rsidRPr="007777DA" w:rsidRDefault="000F6F6D" w:rsidP="00566608">
            <w:pPr>
              <w:pStyle w:val="NoSpacing"/>
            </w:pPr>
            <w:r>
              <w:t xml:space="preserve">APC wished for it to be noted that should any resident need the type of support the </w:t>
            </w:r>
            <w:proofErr w:type="spellStart"/>
            <w:r>
              <w:t>shopperbus</w:t>
            </w:r>
            <w:proofErr w:type="spellEnd"/>
            <w:r>
              <w:t xml:space="preserve"> provides</w:t>
            </w:r>
            <w:r w:rsidR="004D6B65">
              <w:t>, they should</w:t>
            </w:r>
            <w:r>
              <w:t xml:space="preserve"> contact the Parish Council who will </w:t>
            </w:r>
            <w:r w:rsidR="004D6B65">
              <w:t>seek to find</w:t>
            </w:r>
            <w:r>
              <w:t xml:space="preserve"> a volunteer who can help.</w:t>
            </w:r>
          </w:p>
        </w:tc>
        <w:tc>
          <w:tcPr>
            <w:tcW w:w="417" w:type="dxa"/>
            <w:tcBorders>
              <w:top w:val="nil"/>
              <w:left w:val="nil"/>
              <w:bottom w:val="nil"/>
              <w:right w:val="nil"/>
            </w:tcBorders>
            <w:shd w:val="clear" w:color="auto" w:fill="auto"/>
            <w:tcMar>
              <w:top w:w="80" w:type="dxa"/>
              <w:left w:w="80" w:type="dxa"/>
              <w:bottom w:w="80" w:type="dxa"/>
              <w:right w:w="80" w:type="dxa"/>
            </w:tcMar>
          </w:tcPr>
          <w:p w14:paraId="2B86866D" w14:textId="77777777" w:rsidR="00D308F8" w:rsidRDefault="00D308F8"/>
        </w:tc>
      </w:tr>
      <w:tr w:rsidR="00D308F8" w14:paraId="6CE1F1CB"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77777777" w:rsidR="00D308F8" w:rsidRDefault="00E050A9">
            <w:pPr>
              <w:pStyle w:val="NoSpacing"/>
            </w:pPr>
            <w:r>
              <w:rPr>
                <w:b/>
                <w:bCs/>
              </w:rPr>
              <w:t>9</w:t>
            </w:r>
          </w:p>
        </w:tc>
        <w:tc>
          <w:tcPr>
            <w:tcW w:w="9355" w:type="dxa"/>
            <w:tcBorders>
              <w:top w:val="nil"/>
              <w:left w:val="nil"/>
              <w:bottom w:val="nil"/>
              <w:right w:val="nil"/>
            </w:tcBorders>
            <w:shd w:val="clear" w:color="auto" w:fill="auto"/>
            <w:tcMar>
              <w:top w:w="80" w:type="dxa"/>
              <w:left w:w="80" w:type="dxa"/>
              <w:bottom w:w="80" w:type="dxa"/>
              <w:right w:w="80" w:type="dxa"/>
            </w:tcMar>
          </w:tcPr>
          <w:p w14:paraId="00CFBEEC" w14:textId="77777777" w:rsidR="00546F81" w:rsidRDefault="00E050A9" w:rsidP="00EB3670">
            <w:pPr>
              <w:pStyle w:val="NoSpacing"/>
            </w:pPr>
            <w:r>
              <w:rPr>
                <w:b/>
                <w:bCs/>
              </w:rPr>
              <w:t xml:space="preserve">Sub Committee Reports- </w:t>
            </w:r>
            <w:r>
              <w:t>To receive reports from Sub-committees (</w:t>
            </w:r>
            <w:proofErr w:type="gramStart"/>
            <w:r>
              <w:t>6 minute</w:t>
            </w:r>
            <w:proofErr w:type="gramEnd"/>
            <w:r>
              <w:t xml:space="preserve"> time slot</w:t>
            </w:r>
            <w:r w:rsidR="00EB3670">
              <w:t>)</w:t>
            </w:r>
          </w:p>
          <w:p w14:paraId="454D7008" w14:textId="70458737" w:rsidR="00162D83" w:rsidRDefault="00D50E93" w:rsidP="00C51EC4">
            <w:pPr>
              <w:pStyle w:val="NoSpacing"/>
              <w:numPr>
                <w:ilvl w:val="0"/>
                <w:numId w:val="20"/>
              </w:numPr>
            </w:pPr>
            <w:r>
              <w:t>Ashbury Shop Sub-Committee</w:t>
            </w:r>
            <w:r w:rsidR="008C7FAC">
              <w:t xml:space="preserve"> – Revised Terms of Reference </w:t>
            </w:r>
            <w:r w:rsidR="00B0169F">
              <w:t>had been</w:t>
            </w:r>
            <w:r w:rsidR="008C7FAC">
              <w:t xml:space="preserve"> circulated to all </w:t>
            </w:r>
            <w:proofErr w:type="spellStart"/>
            <w:r w:rsidR="008C7FAC">
              <w:t>Councillors</w:t>
            </w:r>
            <w:proofErr w:type="spellEnd"/>
            <w:r w:rsidR="0020785C">
              <w:t xml:space="preserve"> and agreed. The sub-committee </w:t>
            </w:r>
            <w:r w:rsidR="00B0169F">
              <w:t>were</w:t>
            </w:r>
            <w:r w:rsidR="0020785C">
              <w:t xml:space="preserve"> ready to contact the </w:t>
            </w:r>
            <w:r w:rsidR="00C51EC4">
              <w:t>l</w:t>
            </w:r>
            <w:r w:rsidR="0020785C">
              <w:t xml:space="preserve">ease holders to arrange a </w:t>
            </w:r>
            <w:r w:rsidR="00C51EC4">
              <w:t>preliminary meeting. Opening hours and periods of closure</w:t>
            </w:r>
            <w:r w:rsidR="00002EB9">
              <w:t xml:space="preserve"> to be </w:t>
            </w:r>
            <w:r w:rsidR="00B0169F">
              <w:t xml:space="preserve">among the issues </w:t>
            </w:r>
            <w:r w:rsidR="00002EB9">
              <w:t>discussed</w:t>
            </w:r>
            <w:r w:rsidR="00162D83">
              <w:t xml:space="preserve"> due to feedback from the public</w:t>
            </w:r>
            <w:r w:rsidR="00B0169F">
              <w:t xml:space="preserve"> on present arrangements.</w:t>
            </w:r>
          </w:p>
          <w:p w14:paraId="6A0558AE" w14:textId="68967F3F" w:rsidR="00C51EC4" w:rsidRPr="00162D83" w:rsidRDefault="00162D83" w:rsidP="00162D83">
            <w:pPr>
              <w:pStyle w:val="NoSpacing"/>
              <w:ind w:left="720"/>
              <w:rPr>
                <w:b/>
                <w:bCs/>
              </w:rPr>
            </w:pPr>
            <w:r>
              <w:t xml:space="preserve">Still awaiting quotation for the legal costs for the shop lease- </w:t>
            </w:r>
            <w:r w:rsidRPr="00162D83">
              <w:rPr>
                <w:b/>
                <w:bCs/>
              </w:rPr>
              <w:t>Action- Ashbury Shop Sub Committee to obtain quote for legal costs.</w:t>
            </w:r>
          </w:p>
          <w:p w14:paraId="09FA5803" w14:textId="2222A745" w:rsidR="006846A1" w:rsidRDefault="000355CC" w:rsidP="00D50E93">
            <w:pPr>
              <w:pStyle w:val="NoSpacing"/>
              <w:numPr>
                <w:ilvl w:val="0"/>
                <w:numId w:val="20"/>
              </w:numPr>
            </w:pPr>
            <w:r>
              <w:t>NPG Report</w:t>
            </w:r>
            <w:r w:rsidR="00434390">
              <w:t xml:space="preserve"> (attached to the Minutes in appendix 1)</w:t>
            </w:r>
          </w:p>
          <w:p w14:paraId="2677B4CB" w14:textId="0A564606" w:rsidR="00434390" w:rsidRDefault="00434390" w:rsidP="00434390">
            <w:pPr>
              <w:pStyle w:val="NoSpacing"/>
              <w:ind w:left="720"/>
            </w:pPr>
            <w:r>
              <w:t xml:space="preserve">P Smith explained that the group are ensuring that the </w:t>
            </w:r>
            <w:r w:rsidR="00B0169F">
              <w:t xml:space="preserve">policies of the </w:t>
            </w:r>
            <w:proofErr w:type="spellStart"/>
            <w:r>
              <w:t>Neighbourhood</w:t>
            </w:r>
            <w:proofErr w:type="spellEnd"/>
            <w:r>
              <w:t xml:space="preserve"> Plan </w:t>
            </w:r>
            <w:r w:rsidR="00B0169F">
              <w:t xml:space="preserve">are properly </w:t>
            </w:r>
            <w:proofErr w:type="spellStart"/>
            <w:r w:rsidR="00B0169F">
              <w:t>recognised</w:t>
            </w:r>
            <w:proofErr w:type="spellEnd"/>
            <w:r w:rsidR="00B0169F">
              <w:t xml:space="preserve"> and applied in</w:t>
            </w:r>
            <w:r>
              <w:t xml:space="preserve"> any planning application</w:t>
            </w:r>
            <w:r w:rsidR="00B0169F">
              <w:t>s</w:t>
            </w:r>
            <w:r>
              <w:t xml:space="preserve">. </w:t>
            </w:r>
          </w:p>
          <w:p w14:paraId="71270596" w14:textId="06F73596" w:rsidR="00995559" w:rsidRDefault="00995559" w:rsidP="00434390">
            <w:pPr>
              <w:pStyle w:val="NoSpacing"/>
              <w:ind w:left="720"/>
            </w:pPr>
            <w:r>
              <w:t xml:space="preserve">The feedback provided by P Smith, since taking over as Chair of the NPG, to South and Vale </w:t>
            </w:r>
            <w:r w:rsidR="00B0169F">
              <w:t>has already had some effect and influenced the handling of planning issues.</w:t>
            </w:r>
          </w:p>
          <w:p w14:paraId="369CEA23" w14:textId="2064A77D" w:rsidR="009C1E94" w:rsidRDefault="00995559" w:rsidP="00C25791">
            <w:pPr>
              <w:pStyle w:val="NoSpacing"/>
              <w:ind w:left="720"/>
            </w:pPr>
            <w:r>
              <w:t>Ashbury Parish Council wished to formally thank P Smith for all the hard work.</w:t>
            </w:r>
          </w:p>
        </w:tc>
        <w:tc>
          <w:tcPr>
            <w:tcW w:w="417"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Default="00D308F8"/>
        </w:tc>
      </w:tr>
      <w:tr w:rsidR="00D308F8" w14:paraId="11D7E67B" w14:textId="77777777" w:rsidTr="0028011F">
        <w:trPr>
          <w:trHeight w:val="76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77777777" w:rsidR="00D308F8" w:rsidRDefault="00E050A9">
            <w:pPr>
              <w:pStyle w:val="NoSpacing"/>
            </w:pPr>
            <w:r>
              <w:rPr>
                <w:b/>
                <w:bCs/>
              </w:rPr>
              <w:t>10</w:t>
            </w:r>
          </w:p>
        </w:tc>
        <w:tc>
          <w:tcPr>
            <w:tcW w:w="9355" w:type="dxa"/>
            <w:tcBorders>
              <w:top w:val="nil"/>
              <w:left w:val="nil"/>
              <w:bottom w:val="nil"/>
              <w:right w:val="nil"/>
            </w:tcBorders>
            <w:shd w:val="clear" w:color="auto" w:fill="auto"/>
            <w:tcMar>
              <w:top w:w="80" w:type="dxa"/>
              <w:left w:w="80" w:type="dxa"/>
              <w:bottom w:w="80" w:type="dxa"/>
              <w:right w:w="80" w:type="dxa"/>
            </w:tcMar>
          </w:tcPr>
          <w:p w14:paraId="25AC9FE6" w14:textId="06C3E79A" w:rsidR="00587E2A" w:rsidRDefault="00E050A9" w:rsidP="00566608">
            <w:pPr>
              <w:pStyle w:val="NoSpacing"/>
              <w:rPr>
                <w:b/>
                <w:bCs/>
              </w:rPr>
            </w:pPr>
            <w:r>
              <w:rPr>
                <w:b/>
                <w:bCs/>
              </w:rPr>
              <w:t>Financial Matters</w:t>
            </w:r>
          </w:p>
          <w:p w14:paraId="2498BF89" w14:textId="44E2364E" w:rsidR="00587E2A" w:rsidRPr="00587E2A" w:rsidRDefault="00587E2A" w:rsidP="00566608">
            <w:pPr>
              <w:pStyle w:val="NoSpacing"/>
            </w:pPr>
            <w:r>
              <w:t xml:space="preserve">Cllr Reynolds </w:t>
            </w:r>
            <w:r w:rsidR="00B0169F">
              <w:t xml:space="preserve">had </w:t>
            </w:r>
            <w:r>
              <w:t xml:space="preserve">prepared the Finance report and circulated </w:t>
            </w:r>
            <w:r w:rsidR="00B0169F">
              <w:t xml:space="preserve">it </w:t>
            </w:r>
            <w:r>
              <w:t xml:space="preserve">to all </w:t>
            </w:r>
            <w:proofErr w:type="spellStart"/>
            <w:r>
              <w:t>Councillors</w:t>
            </w:r>
            <w:proofErr w:type="spellEnd"/>
            <w:r>
              <w:t xml:space="preserve"> (attached to the Minutes in appendix 2)</w:t>
            </w:r>
          </w:p>
          <w:p w14:paraId="16B3EC32" w14:textId="4C56A9D8" w:rsidR="00462E30" w:rsidRDefault="00462E30" w:rsidP="00462E30">
            <w:pPr>
              <w:pStyle w:val="NoSpacing"/>
              <w:numPr>
                <w:ilvl w:val="0"/>
                <w:numId w:val="25"/>
              </w:numPr>
            </w:pPr>
            <w:r w:rsidRPr="00462E30">
              <w:t>Bank Reconciliation</w:t>
            </w:r>
            <w:r w:rsidR="00374347">
              <w:t xml:space="preserve">- was signed by the Clerk and Chair </w:t>
            </w:r>
          </w:p>
          <w:p w14:paraId="1CF16FDB" w14:textId="76C6711B" w:rsidR="00462E30" w:rsidRDefault="00462E30" w:rsidP="00462E30">
            <w:pPr>
              <w:pStyle w:val="NoSpacing"/>
              <w:numPr>
                <w:ilvl w:val="0"/>
                <w:numId w:val="25"/>
              </w:numPr>
            </w:pPr>
            <w:proofErr w:type="spellStart"/>
            <w:r>
              <w:t>Finalising</w:t>
            </w:r>
            <w:proofErr w:type="spellEnd"/>
            <w:r>
              <w:t xml:space="preserve"> of Budget</w:t>
            </w:r>
            <w:r w:rsidR="009D2B3E">
              <w:t xml:space="preserve"> for 2022/23</w:t>
            </w:r>
            <w:r w:rsidR="00B0169F">
              <w:t xml:space="preserve"> </w:t>
            </w:r>
            <w:r w:rsidR="005F324A">
              <w:t xml:space="preserve">- </w:t>
            </w:r>
            <w:r w:rsidR="00913AF3">
              <w:t xml:space="preserve">After discussions on budget figures for Legal Costs of £1,200 and </w:t>
            </w:r>
            <w:r w:rsidR="000A5C12">
              <w:t xml:space="preserve">£1,000 for potential work on the web site, </w:t>
            </w:r>
            <w:r w:rsidR="00913AF3">
              <w:t xml:space="preserve">Cllr Reynolds proposed the budget of £14,536, Cllr </w:t>
            </w:r>
            <w:proofErr w:type="spellStart"/>
            <w:r w:rsidR="00913AF3">
              <w:t>Greenham</w:t>
            </w:r>
            <w:proofErr w:type="spellEnd"/>
            <w:r w:rsidR="00913AF3">
              <w:t xml:space="preserve"> seconded the proposal</w:t>
            </w:r>
            <w:r w:rsidR="00B0169F">
              <w:t>,</w:t>
            </w:r>
            <w:r w:rsidR="00913AF3">
              <w:t xml:space="preserve"> which was unanimously agreed.</w:t>
            </w:r>
          </w:p>
          <w:p w14:paraId="2D100EBB" w14:textId="3250E5A9" w:rsidR="008B71BD" w:rsidRPr="00C25791" w:rsidRDefault="008B71BD" w:rsidP="008B71BD">
            <w:pPr>
              <w:pStyle w:val="NoSpacing"/>
              <w:ind w:left="720"/>
            </w:pPr>
            <w:r w:rsidRPr="00C25791">
              <w:t xml:space="preserve">Action – Cllr Prentice </w:t>
            </w:r>
            <w:r w:rsidR="006F4341" w:rsidRPr="00C25791">
              <w:t xml:space="preserve">to write an article for </w:t>
            </w:r>
            <w:proofErr w:type="spellStart"/>
            <w:r w:rsidR="006F4341" w:rsidRPr="00C25791">
              <w:t>Councillors</w:t>
            </w:r>
            <w:proofErr w:type="spellEnd"/>
            <w:r w:rsidR="006F4341" w:rsidRPr="00C25791">
              <w:t xml:space="preserve"> Corner explaining the increase in the budget/precept.</w:t>
            </w:r>
          </w:p>
          <w:p w14:paraId="3DDD9C9B" w14:textId="34E7157E" w:rsidR="00462E30" w:rsidRDefault="00462E30" w:rsidP="00462E30">
            <w:pPr>
              <w:pStyle w:val="NoSpacing"/>
              <w:numPr>
                <w:ilvl w:val="0"/>
                <w:numId w:val="25"/>
              </w:numPr>
            </w:pPr>
            <w:r>
              <w:t>Precept Form 2022/23</w:t>
            </w:r>
            <w:r w:rsidR="007A734E">
              <w:t xml:space="preserve"> – Clerk </w:t>
            </w:r>
            <w:r w:rsidR="00E945BA">
              <w:t>to send signed Precept Form</w:t>
            </w:r>
            <w:r w:rsidR="00664379">
              <w:t xml:space="preserve">. </w:t>
            </w:r>
            <w:r w:rsidR="00664379" w:rsidRPr="00664379">
              <w:rPr>
                <w:b/>
                <w:bCs/>
              </w:rPr>
              <w:t>Action- Clerk</w:t>
            </w:r>
            <w:r w:rsidR="00C02650">
              <w:t xml:space="preserve"> </w:t>
            </w:r>
          </w:p>
          <w:p w14:paraId="2A06F472" w14:textId="15F5C243" w:rsidR="001E47C5" w:rsidRDefault="001E47C5" w:rsidP="00462E30">
            <w:pPr>
              <w:pStyle w:val="NoSpacing"/>
              <w:numPr>
                <w:ilvl w:val="0"/>
                <w:numId w:val="25"/>
              </w:numPr>
            </w:pPr>
            <w:r>
              <w:t>Grounds Maintenance Contract 2022-23</w:t>
            </w:r>
            <w:r w:rsidR="008467AB">
              <w:t>- T</w:t>
            </w:r>
            <w:r w:rsidR="00D038F5">
              <w:t>he meeting</w:t>
            </w:r>
            <w:r w:rsidR="008467AB">
              <w:t xml:space="preserve"> note</w:t>
            </w:r>
            <w:r w:rsidR="00D038F5">
              <w:t>d</w:t>
            </w:r>
            <w:r w:rsidR="008467AB">
              <w:t xml:space="preserve"> that the contract for 1 year commencing 1</w:t>
            </w:r>
            <w:r w:rsidR="008467AB" w:rsidRPr="008467AB">
              <w:rPr>
                <w:vertAlign w:val="superscript"/>
              </w:rPr>
              <w:t>st</w:t>
            </w:r>
            <w:r w:rsidR="008467AB">
              <w:t xml:space="preserve"> April 2022 has been signed.</w:t>
            </w:r>
          </w:p>
          <w:p w14:paraId="445321E3" w14:textId="6E30EE51" w:rsidR="00BA5CC7" w:rsidRPr="00462E30" w:rsidRDefault="00BA5CC7" w:rsidP="00BA5CC7">
            <w:pPr>
              <w:pStyle w:val="NoSpacing"/>
            </w:pPr>
            <w:r>
              <w:t>Cllr Prentice thanked Cllr Reynolds for all the work on the financial matters.</w:t>
            </w:r>
          </w:p>
        </w:tc>
        <w:tc>
          <w:tcPr>
            <w:tcW w:w="417" w:type="dxa"/>
            <w:tcBorders>
              <w:top w:val="nil"/>
              <w:left w:val="nil"/>
              <w:bottom w:val="nil"/>
              <w:right w:val="nil"/>
            </w:tcBorders>
            <w:shd w:val="clear" w:color="auto" w:fill="auto"/>
            <w:tcMar>
              <w:top w:w="80" w:type="dxa"/>
              <w:left w:w="80" w:type="dxa"/>
              <w:bottom w:w="80" w:type="dxa"/>
              <w:right w:w="80" w:type="dxa"/>
            </w:tcMar>
          </w:tcPr>
          <w:p w14:paraId="4447CEDE" w14:textId="77777777" w:rsidR="00D308F8" w:rsidRDefault="00D308F8"/>
        </w:tc>
      </w:tr>
      <w:tr w:rsidR="00D308F8" w14:paraId="20B46945" w14:textId="77777777" w:rsidTr="0028011F">
        <w:trPr>
          <w:trHeight w:val="122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77777777" w:rsidR="00D308F8" w:rsidRDefault="00E050A9">
            <w:pPr>
              <w:pStyle w:val="NoSpacing"/>
            </w:pPr>
            <w:r>
              <w:rPr>
                <w:b/>
                <w:bCs/>
              </w:rPr>
              <w:lastRenderedPageBreak/>
              <w:t>11</w:t>
            </w:r>
          </w:p>
        </w:tc>
        <w:tc>
          <w:tcPr>
            <w:tcW w:w="9355" w:type="dxa"/>
            <w:tcBorders>
              <w:top w:val="nil"/>
              <w:left w:val="nil"/>
              <w:bottom w:val="nil"/>
              <w:right w:val="nil"/>
            </w:tcBorders>
            <w:shd w:val="clear" w:color="auto" w:fill="auto"/>
            <w:tcMar>
              <w:top w:w="80" w:type="dxa"/>
              <w:left w:w="80" w:type="dxa"/>
              <w:bottom w:w="80" w:type="dxa"/>
              <w:right w:w="80" w:type="dxa"/>
            </w:tcMar>
          </w:tcPr>
          <w:p w14:paraId="14B77278" w14:textId="664EDEDE" w:rsidR="00D308F8" w:rsidRDefault="00E050A9">
            <w:pPr>
              <w:pStyle w:val="NoSpacing"/>
              <w:rPr>
                <w:b/>
                <w:bCs/>
                <w:color w:val="auto"/>
              </w:rPr>
            </w:pPr>
            <w:r w:rsidRPr="00C53B47">
              <w:rPr>
                <w:b/>
                <w:bCs/>
                <w:color w:val="auto"/>
              </w:rPr>
              <w:t>Planning Matters</w:t>
            </w:r>
            <w:r w:rsidR="00B0169F">
              <w:rPr>
                <w:b/>
                <w:bCs/>
                <w:color w:val="auto"/>
              </w:rPr>
              <w:t xml:space="preserve"> </w:t>
            </w:r>
          </w:p>
          <w:p w14:paraId="7AC8E7ED" w14:textId="0BEB6298" w:rsidR="00B0169F" w:rsidRPr="00B0169F" w:rsidRDefault="00B0169F">
            <w:pPr>
              <w:pStyle w:val="NoSpacing"/>
              <w:rPr>
                <w:color w:val="auto"/>
              </w:rPr>
            </w:pPr>
            <w:r>
              <w:rPr>
                <w:color w:val="auto"/>
              </w:rPr>
              <w:t>The APC noted the following:</w:t>
            </w:r>
          </w:p>
          <w:p w14:paraId="5CAF141F" w14:textId="196774B0" w:rsidR="00D308F8" w:rsidRDefault="00E050A9">
            <w:pPr>
              <w:pStyle w:val="NoSpacing"/>
              <w:rPr>
                <w:b/>
                <w:bCs/>
                <w:color w:val="auto"/>
              </w:rPr>
            </w:pPr>
            <w:r w:rsidRPr="00C53B47">
              <w:rPr>
                <w:b/>
                <w:bCs/>
                <w:color w:val="auto"/>
              </w:rPr>
              <w:t xml:space="preserve">Applications; </w:t>
            </w:r>
          </w:p>
          <w:p w14:paraId="313F0DF7" w14:textId="77777777" w:rsidR="008116D9" w:rsidRPr="008116D9" w:rsidRDefault="00563AD6" w:rsidP="00563AD6">
            <w:pPr>
              <w:pStyle w:val="NoSpacing"/>
              <w:numPr>
                <w:ilvl w:val="0"/>
                <w:numId w:val="27"/>
              </w:numPr>
              <w:rPr>
                <w:b/>
                <w:bCs/>
                <w:color w:val="auto"/>
              </w:rPr>
            </w:pPr>
            <w:r>
              <w:rPr>
                <w:color w:val="auto"/>
              </w:rPr>
              <w:t xml:space="preserve">P21/V3357/LB - </w:t>
            </w:r>
            <w:r w:rsidRPr="00563AD6">
              <w:rPr>
                <w:color w:val="auto"/>
              </w:rPr>
              <w:t>Craven Cottage 6 High Street Ashbury</w:t>
            </w:r>
            <w:r>
              <w:rPr>
                <w:color w:val="auto"/>
              </w:rPr>
              <w:t xml:space="preserve"> </w:t>
            </w:r>
            <w:r w:rsidRPr="00563AD6">
              <w:rPr>
                <w:color w:val="auto"/>
              </w:rPr>
              <w:t>SN6 8NA</w:t>
            </w:r>
            <w:r>
              <w:rPr>
                <w:color w:val="auto"/>
              </w:rPr>
              <w:t xml:space="preserve">- </w:t>
            </w:r>
            <w:r w:rsidRPr="00563AD6">
              <w:rPr>
                <w:color w:val="auto"/>
              </w:rPr>
              <w:t>Provision of first floor WC</w:t>
            </w:r>
          </w:p>
          <w:p w14:paraId="61B336D7" w14:textId="77777777" w:rsidR="00611173" w:rsidRPr="00611173" w:rsidRDefault="008116D9" w:rsidP="00563AD6">
            <w:pPr>
              <w:pStyle w:val="NoSpacing"/>
              <w:numPr>
                <w:ilvl w:val="0"/>
                <w:numId w:val="27"/>
              </w:numPr>
              <w:rPr>
                <w:b/>
                <w:bCs/>
                <w:color w:val="auto"/>
              </w:rPr>
            </w:pPr>
            <w:r>
              <w:rPr>
                <w:color w:val="auto"/>
              </w:rPr>
              <w:t xml:space="preserve">P21/V3488/HH - </w:t>
            </w:r>
            <w:r>
              <w:t>Sunningwell House Ashbury SN6 8LN - New garage and craft room building</w:t>
            </w:r>
          </w:p>
          <w:p w14:paraId="76EA0CB1" w14:textId="77777777" w:rsidR="00611173" w:rsidRPr="00611173" w:rsidRDefault="00611173" w:rsidP="00611173">
            <w:pPr>
              <w:pStyle w:val="NoSpacing"/>
              <w:numPr>
                <w:ilvl w:val="0"/>
                <w:numId w:val="27"/>
              </w:numPr>
              <w:rPr>
                <w:color w:val="auto"/>
              </w:rPr>
            </w:pPr>
            <w:r>
              <w:rPr>
                <w:rFonts w:eastAsia="Times New Roman"/>
                <w:lang w:eastAsia="en-US"/>
              </w:rPr>
              <w:t xml:space="preserve">P21/V2820/LB - Ridgeway House High Street Ashbury - </w:t>
            </w:r>
            <w:r w:rsidR="00563AD6" w:rsidRPr="00563AD6">
              <w:rPr>
                <w:color w:val="auto"/>
              </w:rPr>
              <w:cr/>
            </w:r>
            <w:r w:rsidRPr="00611173">
              <w:rPr>
                <w:color w:val="auto"/>
              </w:rPr>
              <w:t>The application is for: Part Replacement of the warn thatch. Replacement, alteration and/or repair of various rotten windows and French patio door to the cottage and annex. Replacement of roof coverings on the extended elements to the rear of the property. (Additional plan received on 21-12-2021)</w:t>
            </w:r>
          </w:p>
          <w:p w14:paraId="0651F311" w14:textId="5D9CB19F" w:rsidR="00611173" w:rsidRPr="00611173" w:rsidRDefault="00611173" w:rsidP="00F92133">
            <w:pPr>
              <w:pStyle w:val="NoSpacing"/>
              <w:ind w:left="720"/>
              <w:rPr>
                <w:color w:val="auto"/>
              </w:rPr>
            </w:pPr>
            <w:r w:rsidRPr="00611173">
              <w:rPr>
                <w:color w:val="auto"/>
              </w:rPr>
              <w:t xml:space="preserve"> he relevant planning policies were:</w:t>
            </w:r>
          </w:p>
          <w:p w14:paraId="10E67DAA" w14:textId="3AA3D202" w:rsidR="00611173" w:rsidRPr="00611173" w:rsidRDefault="00611173" w:rsidP="00611173">
            <w:pPr>
              <w:pStyle w:val="NoSpacing"/>
              <w:ind w:left="360"/>
              <w:rPr>
                <w:color w:val="auto"/>
              </w:rPr>
            </w:pPr>
            <w:r>
              <w:rPr>
                <w:color w:val="auto"/>
              </w:rPr>
              <w:t xml:space="preserve">       </w:t>
            </w:r>
            <w:r w:rsidRPr="00611173">
              <w:rPr>
                <w:color w:val="auto"/>
              </w:rPr>
              <w:t xml:space="preserve">Local Plan Policy CP39 </w:t>
            </w:r>
            <w:r w:rsidRPr="00611173">
              <w:rPr>
                <w:color w:val="auto"/>
              </w:rPr>
              <w:tab/>
              <w:t>The Historic Environment</w:t>
            </w:r>
          </w:p>
          <w:p w14:paraId="756F95DB" w14:textId="77777777" w:rsidR="00611173" w:rsidRPr="00611173" w:rsidRDefault="00611173" w:rsidP="00611173">
            <w:pPr>
              <w:pStyle w:val="NoSpacing"/>
              <w:ind w:left="720"/>
              <w:rPr>
                <w:color w:val="auto"/>
              </w:rPr>
            </w:pPr>
            <w:r w:rsidRPr="00611173">
              <w:rPr>
                <w:color w:val="auto"/>
              </w:rPr>
              <w:t xml:space="preserve">Local Plan Policy DP36 </w:t>
            </w:r>
            <w:r w:rsidRPr="00611173">
              <w:rPr>
                <w:color w:val="auto"/>
              </w:rPr>
              <w:tab/>
              <w:t>Heritage Assets</w:t>
            </w:r>
          </w:p>
          <w:p w14:paraId="54D4EE1D" w14:textId="77777777" w:rsidR="00611173" w:rsidRPr="00611173" w:rsidRDefault="00611173" w:rsidP="00611173">
            <w:pPr>
              <w:pStyle w:val="NoSpacing"/>
              <w:ind w:left="720"/>
              <w:rPr>
                <w:color w:val="auto"/>
              </w:rPr>
            </w:pPr>
            <w:r w:rsidRPr="00611173">
              <w:rPr>
                <w:color w:val="auto"/>
              </w:rPr>
              <w:t xml:space="preserve">Local Plan Policy DP37 </w:t>
            </w:r>
            <w:r w:rsidRPr="00611173">
              <w:rPr>
                <w:color w:val="auto"/>
              </w:rPr>
              <w:tab/>
              <w:t>Conservation Areas</w:t>
            </w:r>
          </w:p>
          <w:p w14:paraId="30F45469" w14:textId="07BFBC9C" w:rsidR="00563AD6" w:rsidRDefault="00611173" w:rsidP="00611173">
            <w:pPr>
              <w:pStyle w:val="NoSpacing"/>
              <w:ind w:left="720"/>
              <w:rPr>
                <w:b/>
                <w:bCs/>
                <w:color w:val="auto"/>
              </w:rPr>
            </w:pPr>
            <w:r w:rsidRPr="00611173">
              <w:rPr>
                <w:color w:val="auto"/>
              </w:rPr>
              <w:t xml:space="preserve">Local Plan Policy DP38 </w:t>
            </w:r>
            <w:r w:rsidRPr="00611173">
              <w:rPr>
                <w:color w:val="auto"/>
              </w:rPr>
              <w:tab/>
              <w:t>Listed Buildings</w:t>
            </w:r>
          </w:p>
          <w:p w14:paraId="6DE43376" w14:textId="7DD90098" w:rsidR="0074579D" w:rsidRPr="00566608" w:rsidRDefault="0074579D" w:rsidP="00566608">
            <w:pPr>
              <w:pStyle w:val="NoSpacing"/>
              <w:rPr>
                <w:color w:val="auto"/>
              </w:rPr>
            </w:pPr>
          </w:p>
          <w:p w14:paraId="33BE2E59" w14:textId="6E6425C1" w:rsidR="00D308F8" w:rsidRDefault="00E050A9">
            <w:pPr>
              <w:pStyle w:val="NoSpacing"/>
              <w:rPr>
                <w:b/>
                <w:bCs/>
                <w:color w:val="auto"/>
              </w:rPr>
            </w:pPr>
            <w:r w:rsidRPr="00C53B47">
              <w:rPr>
                <w:b/>
                <w:bCs/>
                <w:color w:val="auto"/>
              </w:rPr>
              <w:t xml:space="preserve">Decisions: </w:t>
            </w:r>
          </w:p>
          <w:p w14:paraId="130946C4" w14:textId="75F13EE9" w:rsidR="002F2B59" w:rsidRDefault="002F2B59" w:rsidP="002F2B59">
            <w:pPr>
              <w:pStyle w:val="NoSpacing"/>
              <w:numPr>
                <w:ilvl w:val="0"/>
                <w:numId w:val="26"/>
              </w:numPr>
              <w:rPr>
                <w:color w:val="auto"/>
              </w:rPr>
            </w:pPr>
            <w:r>
              <w:rPr>
                <w:color w:val="auto"/>
              </w:rPr>
              <w:t>P21/V2915/FUL</w:t>
            </w:r>
            <w:proofErr w:type="gramStart"/>
            <w:r>
              <w:rPr>
                <w:color w:val="auto"/>
              </w:rPr>
              <w:t xml:space="preserve">- </w:t>
            </w:r>
            <w:r w:rsidRPr="002F2B59">
              <w:rPr>
                <w:color w:val="auto"/>
              </w:rPr>
              <w:t xml:space="preserve"> Kingstone</w:t>
            </w:r>
            <w:proofErr w:type="gramEnd"/>
            <w:r w:rsidRPr="002F2B59">
              <w:rPr>
                <w:color w:val="auto"/>
              </w:rPr>
              <w:t xml:space="preserve"> Farm Kingstone Winslow Ashbury</w:t>
            </w:r>
            <w:r>
              <w:rPr>
                <w:color w:val="auto"/>
              </w:rPr>
              <w:t>,</w:t>
            </w:r>
            <w:r w:rsidRPr="002F2B59">
              <w:rPr>
                <w:color w:val="auto"/>
              </w:rPr>
              <w:t xml:space="preserve"> SN6 8NJ</w:t>
            </w:r>
            <w:r>
              <w:rPr>
                <w:color w:val="auto"/>
              </w:rPr>
              <w:t xml:space="preserve"> - </w:t>
            </w:r>
            <w:r w:rsidRPr="002F2B59">
              <w:rPr>
                <w:color w:val="auto"/>
              </w:rPr>
              <w:t>Change of use and conversion of redundant farm building to provide a one</w:t>
            </w:r>
            <w:r>
              <w:rPr>
                <w:color w:val="auto"/>
              </w:rPr>
              <w:t xml:space="preserve"> </w:t>
            </w:r>
            <w:r w:rsidRPr="002F2B59">
              <w:rPr>
                <w:color w:val="auto"/>
              </w:rPr>
              <w:t>bedroom dwelling. together with associated ancillary works. (Amended</w:t>
            </w:r>
            <w:r>
              <w:rPr>
                <w:color w:val="auto"/>
              </w:rPr>
              <w:t xml:space="preserve"> </w:t>
            </w:r>
            <w:r w:rsidRPr="002F2B59">
              <w:rPr>
                <w:color w:val="auto"/>
              </w:rPr>
              <w:t>drainage information received 24 November 2021) (Additional ecology plan</w:t>
            </w:r>
            <w:r>
              <w:rPr>
                <w:color w:val="auto"/>
              </w:rPr>
              <w:t xml:space="preserve"> </w:t>
            </w:r>
            <w:r w:rsidRPr="002F2B59">
              <w:rPr>
                <w:color w:val="auto"/>
              </w:rPr>
              <w:t>with bird boxes received 3 December 2021)</w:t>
            </w:r>
            <w:r>
              <w:rPr>
                <w:color w:val="auto"/>
              </w:rPr>
              <w:t>- Granted</w:t>
            </w:r>
          </w:p>
          <w:p w14:paraId="15BE5C45" w14:textId="7BD223E8" w:rsidR="00D308F8" w:rsidRPr="00AE5672" w:rsidRDefault="00DF4C97" w:rsidP="00AE5672">
            <w:pPr>
              <w:pStyle w:val="NoSpacing"/>
              <w:numPr>
                <w:ilvl w:val="0"/>
                <w:numId w:val="26"/>
              </w:numPr>
              <w:rPr>
                <w:color w:val="auto"/>
              </w:rPr>
            </w:pPr>
            <w:r>
              <w:rPr>
                <w:color w:val="auto"/>
              </w:rPr>
              <w:t xml:space="preserve">P21/V2324/HH </w:t>
            </w:r>
            <w:proofErr w:type="gramStart"/>
            <w:r>
              <w:rPr>
                <w:color w:val="auto"/>
              </w:rPr>
              <w:t xml:space="preserve">- </w:t>
            </w:r>
            <w:r w:rsidRPr="00DF4C97">
              <w:rPr>
                <w:color w:val="auto"/>
              </w:rPr>
              <w:t>:</w:t>
            </w:r>
            <w:proofErr w:type="gramEnd"/>
            <w:r w:rsidRPr="00DF4C97">
              <w:rPr>
                <w:color w:val="auto"/>
              </w:rPr>
              <w:t xml:space="preserve"> Spring Cottage Kingstone Winslow</w:t>
            </w:r>
            <w:r>
              <w:rPr>
                <w:color w:val="auto"/>
              </w:rPr>
              <w:t xml:space="preserve">, </w:t>
            </w:r>
            <w:r w:rsidRPr="00DF4C97">
              <w:rPr>
                <w:color w:val="auto"/>
              </w:rPr>
              <w:t>SN6 8NG</w:t>
            </w:r>
            <w:r>
              <w:rPr>
                <w:color w:val="auto"/>
              </w:rPr>
              <w:t xml:space="preserve"> - </w:t>
            </w:r>
            <w:r w:rsidRPr="00DF4C97">
              <w:rPr>
                <w:color w:val="auto"/>
              </w:rPr>
              <w:t>Demolition of existing porch and construction of new front entrance porch (as</w:t>
            </w:r>
            <w:r>
              <w:rPr>
                <w:color w:val="auto"/>
              </w:rPr>
              <w:t xml:space="preserve"> </w:t>
            </w:r>
            <w:r w:rsidRPr="00DF4C97">
              <w:rPr>
                <w:color w:val="auto"/>
              </w:rPr>
              <w:t>amended by plans received on 15/11/21)</w:t>
            </w:r>
            <w:r>
              <w:rPr>
                <w:color w:val="auto"/>
              </w:rPr>
              <w:t>- Granted</w:t>
            </w:r>
          </w:p>
        </w:tc>
        <w:tc>
          <w:tcPr>
            <w:tcW w:w="417"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Default="00D308F8"/>
        </w:tc>
      </w:tr>
      <w:tr w:rsidR="00D308F8" w14:paraId="3C56243A" w14:textId="77777777" w:rsidTr="0028011F">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77777777" w:rsidR="00D308F8" w:rsidRDefault="00E050A9">
            <w:pPr>
              <w:pStyle w:val="Body"/>
              <w:spacing w:after="0" w:line="240" w:lineRule="auto"/>
            </w:pPr>
            <w:r>
              <w:rPr>
                <w:b/>
                <w:bCs/>
              </w:rPr>
              <w:t>12</w:t>
            </w:r>
          </w:p>
        </w:tc>
        <w:tc>
          <w:tcPr>
            <w:tcW w:w="9355" w:type="dxa"/>
            <w:tcBorders>
              <w:top w:val="nil"/>
              <w:left w:val="nil"/>
              <w:bottom w:val="nil"/>
              <w:right w:val="nil"/>
            </w:tcBorders>
            <w:shd w:val="clear" w:color="auto" w:fill="auto"/>
            <w:tcMar>
              <w:top w:w="80" w:type="dxa"/>
              <w:left w:w="80" w:type="dxa"/>
              <w:bottom w:w="80" w:type="dxa"/>
              <w:right w:w="80" w:type="dxa"/>
            </w:tcMar>
          </w:tcPr>
          <w:p w14:paraId="51A283F0" w14:textId="77777777" w:rsidR="00B636AF" w:rsidRDefault="00E050A9">
            <w:pPr>
              <w:pStyle w:val="NoSpacing"/>
              <w:rPr>
                <w:color w:val="auto"/>
              </w:rPr>
            </w:pPr>
            <w:r w:rsidRPr="00C53B47">
              <w:rPr>
                <w:b/>
                <w:bCs/>
                <w:color w:val="auto"/>
              </w:rPr>
              <w:t xml:space="preserve">Public </w:t>
            </w:r>
            <w:r w:rsidR="005D2B05">
              <w:rPr>
                <w:b/>
                <w:bCs/>
                <w:color w:val="auto"/>
              </w:rPr>
              <w:t>F</w:t>
            </w:r>
            <w:r w:rsidRPr="00C53B47">
              <w:rPr>
                <w:b/>
                <w:bCs/>
                <w:color w:val="auto"/>
              </w:rPr>
              <w:t xml:space="preserve">orum- </w:t>
            </w:r>
            <w:r w:rsidRPr="00C53B47">
              <w:rPr>
                <w:color w:val="auto"/>
              </w:rPr>
              <w:t xml:space="preserve">To take </w:t>
            </w:r>
            <w:proofErr w:type="gramStart"/>
            <w:r w:rsidRPr="00C53B47">
              <w:rPr>
                <w:color w:val="auto"/>
              </w:rPr>
              <w:t>comments ,</w:t>
            </w:r>
            <w:proofErr w:type="gramEnd"/>
            <w:r w:rsidRPr="00C53B47">
              <w:rPr>
                <w:color w:val="auto"/>
              </w:rPr>
              <w:t xml:space="preserve"> representation or queries on agenda items (15 minute time slot)</w:t>
            </w:r>
          </w:p>
          <w:p w14:paraId="17DC4E7E" w14:textId="6AB40F42" w:rsidR="00B636AF" w:rsidRPr="00C53B47" w:rsidRDefault="00B636AF">
            <w:pPr>
              <w:pStyle w:val="NoSpacing"/>
              <w:rPr>
                <w:color w:val="auto"/>
              </w:rPr>
            </w:pPr>
            <w:r>
              <w:rPr>
                <w:color w:val="auto"/>
              </w:rPr>
              <w:t>There were no comments or queries received from Members of the public.</w:t>
            </w:r>
          </w:p>
        </w:tc>
        <w:tc>
          <w:tcPr>
            <w:tcW w:w="417"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Default="00D308F8"/>
        </w:tc>
      </w:tr>
      <w:tr w:rsidR="00D308F8" w14:paraId="4B7081EA" w14:textId="77777777" w:rsidTr="0028011F">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77777777" w:rsidR="00D308F8" w:rsidRDefault="00E050A9">
            <w:pPr>
              <w:pStyle w:val="NoSpacing"/>
            </w:pPr>
            <w:r>
              <w:rPr>
                <w:b/>
                <w:bCs/>
              </w:rPr>
              <w:t>13</w:t>
            </w:r>
          </w:p>
        </w:tc>
        <w:tc>
          <w:tcPr>
            <w:tcW w:w="9355" w:type="dxa"/>
            <w:tcBorders>
              <w:top w:val="nil"/>
              <w:left w:val="nil"/>
              <w:bottom w:val="nil"/>
              <w:right w:val="nil"/>
            </w:tcBorders>
            <w:shd w:val="clear" w:color="auto" w:fill="auto"/>
            <w:tcMar>
              <w:top w:w="80" w:type="dxa"/>
              <w:left w:w="80" w:type="dxa"/>
              <w:bottom w:w="80" w:type="dxa"/>
              <w:right w:w="80" w:type="dxa"/>
            </w:tcMar>
          </w:tcPr>
          <w:p w14:paraId="53AA3233" w14:textId="77777777" w:rsidR="006221BF" w:rsidRDefault="00E050A9" w:rsidP="006221BF">
            <w:pPr>
              <w:pStyle w:val="NoSpacing"/>
              <w:rPr>
                <w:b/>
                <w:bCs/>
                <w:color w:val="auto"/>
              </w:rPr>
            </w:pPr>
            <w:r w:rsidRPr="00EB3670">
              <w:rPr>
                <w:b/>
                <w:bCs/>
                <w:color w:val="auto"/>
              </w:rPr>
              <w:t>Individual Topics (12 minutes allocated)</w:t>
            </w:r>
          </w:p>
          <w:p w14:paraId="3C4E8A3F" w14:textId="75474AA6" w:rsidR="00DE386D" w:rsidRDefault="00462E30" w:rsidP="00DE386D">
            <w:pPr>
              <w:pStyle w:val="NoSpacing"/>
              <w:numPr>
                <w:ilvl w:val="0"/>
                <w:numId w:val="18"/>
              </w:numPr>
              <w:rPr>
                <w:color w:val="auto"/>
              </w:rPr>
            </w:pPr>
            <w:r w:rsidRPr="00462E30">
              <w:rPr>
                <w:color w:val="auto"/>
              </w:rPr>
              <w:t>Community Governance Review 2022</w:t>
            </w:r>
            <w:r w:rsidR="00CB0BBB">
              <w:rPr>
                <w:color w:val="auto"/>
              </w:rPr>
              <w:t xml:space="preserve"> – The meeting noted that </w:t>
            </w:r>
            <w:r w:rsidR="00002EB9">
              <w:rPr>
                <w:color w:val="auto"/>
              </w:rPr>
              <w:t>APC</w:t>
            </w:r>
            <w:r w:rsidR="00CB0BBB">
              <w:rPr>
                <w:color w:val="auto"/>
              </w:rPr>
              <w:t xml:space="preserve"> did not wish to take part in Vale of The White Horse Community Governance Review 2022 as there is no requirements to </w:t>
            </w:r>
            <w:r w:rsidR="00BC3118">
              <w:rPr>
                <w:color w:val="auto"/>
              </w:rPr>
              <w:t>seek any changes.</w:t>
            </w:r>
          </w:p>
          <w:p w14:paraId="0081D743" w14:textId="39D313B5" w:rsidR="00DC14B2" w:rsidRDefault="00DC14B2" w:rsidP="00DE386D">
            <w:pPr>
              <w:pStyle w:val="NoSpacing"/>
              <w:numPr>
                <w:ilvl w:val="0"/>
                <w:numId w:val="18"/>
              </w:numPr>
              <w:rPr>
                <w:color w:val="auto"/>
              </w:rPr>
            </w:pPr>
            <w:r>
              <w:rPr>
                <w:color w:val="auto"/>
              </w:rPr>
              <w:t>Swing Seat at the Playground</w:t>
            </w:r>
            <w:r w:rsidR="007C4E52">
              <w:rPr>
                <w:color w:val="auto"/>
              </w:rPr>
              <w:t xml:space="preserve"> – </w:t>
            </w:r>
            <w:r w:rsidR="00A6140B">
              <w:rPr>
                <w:color w:val="auto"/>
              </w:rPr>
              <w:t xml:space="preserve">Refer to </w:t>
            </w:r>
            <w:r w:rsidR="007C4E52">
              <w:rPr>
                <w:color w:val="auto"/>
              </w:rPr>
              <w:t>item 4</w:t>
            </w:r>
          </w:p>
          <w:p w14:paraId="1A261791" w14:textId="1DF50891" w:rsidR="0046286E" w:rsidRDefault="0046286E" w:rsidP="00DE386D">
            <w:pPr>
              <w:pStyle w:val="NoSpacing"/>
              <w:numPr>
                <w:ilvl w:val="0"/>
                <w:numId w:val="18"/>
              </w:numPr>
              <w:rPr>
                <w:color w:val="auto"/>
              </w:rPr>
            </w:pPr>
            <w:proofErr w:type="spellStart"/>
            <w:r w:rsidRPr="0046286E">
              <w:rPr>
                <w:color w:val="auto"/>
              </w:rPr>
              <w:t>Oxfordshire</w:t>
            </w:r>
            <w:proofErr w:type="spellEnd"/>
            <w:r w:rsidRPr="0046286E">
              <w:rPr>
                <w:color w:val="auto"/>
              </w:rPr>
              <w:t xml:space="preserve"> County Council - Local Transport and Connectivity Plan</w:t>
            </w:r>
            <w:r>
              <w:rPr>
                <w:color w:val="auto"/>
              </w:rPr>
              <w:t>- Consultation</w:t>
            </w:r>
            <w:r w:rsidR="00DA2842">
              <w:rPr>
                <w:color w:val="auto"/>
              </w:rPr>
              <w:t xml:space="preserve"> – Cllr Prentice found the consultation frustratin</w:t>
            </w:r>
            <w:r w:rsidR="00A9392E">
              <w:rPr>
                <w:color w:val="auto"/>
              </w:rPr>
              <w:t>g due to its lack of information</w:t>
            </w:r>
            <w:r w:rsidR="000212DD">
              <w:rPr>
                <w:color w:val="auto"/>
              </w:rPr>
              <w:t xml:space="preserve"> about the content of the proposed policies.</w:t>
            </w:r>
            <w:r w:rsidR="00A9392E">
              <w:rPr>
                <w:color w:val="auto"/>
              </w:rPr>
              <w:t xml:space="preserve"> </w:t>
            </w:r>
          </w:p>
          <w:p w14:paraId="6AE61694" w14:textId="77777777" w:rsidR="0043631F" w:rsidRPr="002007F3" w:rsidRDefault="0043631F" w:rsidP="00DE386D">
            <w:pPr>
              <w:pStyle w:val="NoSpacing"/>
              <w:numPr>
                <w:ilvl w:val="0"/>
                <w:numId w:val="18"/>
              </w:numPr>
              <w:rPr>
                <w:color w:val="auto"/>
              </w:rPr>
            </w:pPr>
            <w:r>
              <w:rPr>
                <w:color w:val="auto"/>
              </w:rPr>
              <w:t>Friends of the Ridgeway- Possible APC Membership</w:t>
            </w:r>
            <w:r w:rsidR="00935A21">
              <w:rPr>
                <w:color w:val="auto"/>
              </w:rPr>
              <w:t>- The meeting agreed to subscribe for the fee of £15 for a year and review if necessary.</w:t>
            </w:r>
            <w:r w:rsidR="00C17001">
              <w:rPr>
                <w:color w:val="auto"/>
              </w:rPr>
              <w:t xml:space="preserve"> </w:t>
            </w:r>
            <w:r w:rsidR="00C17001" w:rsidRPr="00C17001">
              <w:rPr>
                <w:b/>
                <w:bCs/>
                <w:color w:val="auto"/>
              </w:rPr>
              <w:t xml:space="preserve">Action </w:t>
            </w:r>
            <w:r w:rsidR="00040DAC">
              <w:rPr>
                <w:b/>
                <w:bCs/>
                <w:color w:val="auto"/>
              </w:rPr>
              <w:t>–</w:t>
            </w:r>
            <w:r w:rsidR="00C17001" w:rsidRPr="00C17001">
              <w:rPr>
                <w:b/>
                <w:bCs/>
                <w:color w:val="auto"/>
              </w:rPr>
              <w:t xml:space="preserve"> Clerk</w:t>
            </w:r>
            <w:r w:rsidR="00040DAC">
              <w:rPr>
                <w:b/>
                <w:bCs/>
                <w:color w:val="auto"/>
              </w:rPr>
              <w:t xml:space="preserve"> to arrange subscription.</w:t>
            </w:r>
          </w:p>
          <w:p w14:paraId="7AAF0B8D" w14:textId="0BB7D54E" w:rsidR="002007F3" w:rsidRPr="00462E30" w:rsidRDefault="002007F3" w:rsidP="00DE386D">
            <w:pPr>
              <w:pStyle w:val="NoSpacing"/>
              <w:numPr>
                <w:ilvl w:val="0"/>
                <w:numId w:val="18"/>
              </w:numPr>
              <w:rPr>
                <w:color w:val="auto"/>
              </w:rPr>
            </w:pPr>
            <w:r w:rsidRPr="002007F3">
              <w:rPr>
                <w:color w:val="auto"/>
              </w:rPr>
              <w:t>Jubilee Celebration</w:t>
            </w:r>
            <w:r>
              <w:rPr>
                <w:b/>
                <w:bCs/>
                <w:color w:val="auto"/>
              </w:rPr>
              <w:t xml:space="preserve"> – </w:t>
            </w:r>
            <w:r>
              <w:rPr>
                <w:color w:val="auto"/>
              </w:rPr>
              <w:t>AP</w:t>
            </w:r>
            <w:r w:rsidR="00380D7B">
              <w:rPr>
                <w:color w:val="auto"/>
              </w:rPr>
              <w:t xml:space="preserve">C support establishing a small group of volunteers to lead on organizing a communal street party/ Celebration and to engage the school </w:t>
            </w:r>
            <w:r w:rsidR="000212DD">
              <w:rPr>
                <w:color w:val="auto"/>
              </w:rPr>
              <w:t xml:space="preserve">with </w:t>
            </w:r>
            <w:r w:rsidR="00380D7B">
              <w:rPr>
                <w:color w:val="auto"/>
              </w:rPr>
              <w:t xml:space="preserve">regards to the celebration. Cllr Prentice </w:t>
            </w:r>
            <w:r w:rsidR="000212DD">
              <w:rPr>
                <w:color w:val="auto"/>
              </w:rPr>
              <w:t xml:space="preserve">had </w:t>
            </w:r>
            <w:r w:rsidR="00380D7B">
              <w:rPr>
                <w:color w:val="auto"/>
              </w:rPr>
              <w:t>spoke</w:t>
            </w:r>
            <w:r w:rsidR="000212DD">
              <w:rPr>
                <w:color w:val="auto"/>
              </w:rPr>
              <w:t>n</w:t>
            </w:r>
            <w:r w:rsidR="00380D7B">
              <w:rPr>
                <w:color w:val="auto"/>
              </w:rPr>
              <w:t xml:space="preserve"> to a resident who may be interested in taking this lead. </w:t>
            </w:r>
            <w:r w:rsidR="00380D7B" w:rsidRPr="00380D7B">
              <w:rPr>
                <w:b/>
                <w:bCs/>
                <w:color w:val="auto"/>
              </w:rPr>
              <w:t>Action – Cllr Prentice to contact the resident</w:t>
            </w:r>
            <w:r w:rsidR="00380D7B">
              <w:rPr>
                <w:b/>
                <w:bCs/>
                <w:color w:val="auto"/>
              </w:rPr>
              <w:t xml:space="preserve"> regarding being the lead volunteer for the Jubilee Celebrations.</w:t>
            </w:r>
          </w:p>
        </w:tc>
        <w:tc>
          <w:tcPr>
            <w:tcW w:w="417"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Default="00D308F8"/>
        </w:tc>
      </w:tr>
      <w:tr w:rsidR="00D308F8" w14:paraId="55808C48" w14:textId="77777777" w:rsidTr="0028011F">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77777777" w:rsidR="00D308F8" w:rsidRDefault="00E050A9">
            <w:pPr>
              <w:pStyle w:val="NoSpacing"/>
            </w:pPr>
            <w:r>
              <w:rPr>
                <w:b/>
                <w:bCs/>
              </w:rPr>
              <w:t>14</w:t>
            </w:r>
          </w:p>
        </w:tc>
        <w:tc>
          <w:tcPr>
            <w:tcW w:w="9355" w:type="dxa"/>
            <w:tcBorders>
              <w:top w:val="nil"/>
              <w:left w:val="nil"/>
              <w:bottom w:val="nil"/>
              <w:right w:val="nil"/>
            </w:tcBorders>
            <w:shd w:val="clear" w:color="auto" w:fill="auto"/>
            <w:tcMar>
              <w:top w:w="80" w:type="dxa"/>
              <w:left w:w="80" w:type="dxa"/>
              <w:bottom w:w="80" w:type="dxa"/>
              <w:right w:w="80" w:type="dxa"/>
            </w:tcMar>
          </w:tcPr>
          <w:p w14:paraId="10761408" w14:textId="77777777" w:rsidR="00312ABE" w:rsidRDefault="00E050A9" w:rsidP="00EB3670">
            <w:pPr>
              <w:pStyle w:val="NoSpacing"/>
              <w:rPr>
                <w:b/>
                <w:bCs/>
                <w:color w:val="auto"/>
              </w:rPr>
            </w:pPr>
            <w:r w:rsidRPr="00C53B47">
              <w:rPr>
                <w:b/>
                <w:bCs/>
                <w:color w:val="auto"/>
              </w:rPr>
              <w:t>Agenda Diary</w:t>
            </w:r>
          </w:p>
          <w:p w14:paraId="52954863" w14:textId="124FA7F8" w:rsidR="00754A81" w:rsidRPr="00CB5CB7" w:rsidRDefault="00CB5CB7" w:rsidP="00CB5CB7">
            <w:pPr>
              <w:pStyle w:val="NoSpacing"/>
              <w:rPr>
                <w:color w:val="auto"/>
              </w:rPr>
            </w:pPr>
            <w:r w:rsidRPr="00CB5CB7">
              <w:rPr>
                <w:color w:val="auto"/>
              </w:rPr>
              <w:t>Items covered under Financial Matters</w:t>
            </w:r>
          </w:p>
        </w:tc>
        <w:tc>
          <w:tcPr>
            <w:tcW w:w="417"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Default="00D308F8"/>
        </w:tc>
      </w:tr>
      <w:tr w:rsidR="00D308F8" w14:paraId="0A6D5C92" w14:textId="77777777" w:rsidTr="0028011F">
        <w:trPr>
          <w:trHeight w:val="51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6ED61BA" w14:textId="77777777" w:rsidR="00D308F8" w:rsidRDefault="00E050A9">
            <w:pPr>
              <w:pStyle w:val="NoSpacing"/>
              <w:rPr>
                <w:b/>
                <w:bCs/>
              </w:rPr>
            </w:pPr>
            <w:r>
              <w:rPr>
                <w:b/>
                <w:bCs/>
              </w:rPr>
              <w:t>15</w:t>
            </w:r>
          </w:p>
          <w:p w14:paraId="3F929846" w14:textId="0FF1B65A" w:rsidR="0087515F" w:rsidRDefault="0087515F">
            <w:pPr>
              <w:pStyle w:val="NoSpacing"/>
            </w:pPr>
          </w:p>
        </w:tc>
        <w:tc>
          <w:tcPr>
            <w:tcW w:w="9355" w:type="dxa"/>
            <w:tcBorders>
              <w:top w:val="nil"/>
              <w:left w:val="nil"/>
              <w:bottom w:val="nil"/>
              <w:right w:val="nil"/>
            </w:tcBorders>
            <w:shd w:val="clear" w:color="auto" w:fill="auto"/>
            <w:tcMar>
              <w:top w:w="80" w:type="dxa"/>
              <w:left w:w="80" w:type="dxa"/>
              <w:bottom w:w="80" w:type="dxa"/>
              <w:right w:w="80" w:type="dxa"/>
            </w:tcMar>
          </w:tcPr>
          <w:p w14:paraId="75E88167" w14:textId="1BCAFDE8" w:rsidR="00D308F8" w:rsidRDefault="00E050A9">
            <w:pPr>
              <w:pStyle w:val="NoSpacing"/>
              <w:rPr>
                <w:b/>
                <w:bCs/>
              </w:rPr>
            </w:pPr>
            <w:r>
              <w:rPr>
                <w:b/>
                <w:bCs/>
              </w:rPr>
              <w:t>Correspondence</w:t>
            </w:r>
          </w:p>
          <w:p w14:paraId="5471A449" w14:textId="76E6A0B7" w:rsidR="005D4C03" w:rsidRPr="00F41C5D" w:rsidRDefault="00BB5CE1" w:rsidP="007A2425">
            <w:pPr>
              <w:pStyle w:val="NoSpacing"/>
            </w:pPr>
            <w:r>
              <w:t>The meeting noted that no correspondence had been received.</w:t>
            </w:r>
          </w:p>
        </w:tc>
        <w:tc>
          <w:tcPr>
            <w:tcW w:w="417"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Default="00D308F8"/>
        </w:tc>
      </w:tr>
      <w:tr w:rsidR="00D308F8" w14:paraId="7FDA05E6" w14:textId="77777777" w:rsidTr="0028011F">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0850949" w14:textId="77777777" w:rsidR="00D308F8" w:rsidRDefault="00E050A9">
            <w:pPr>
              <w:pStyle w:val="NoSpacing"/>
            </w:pPr>
            <w:r>
              <w:rPr>
                <w:b/>
                <w:bCs/>
              </w:rPr>
              <w:t>16</w:t>
            </w:r>
          </w:p>
        </w:tc>
        <w:tc>
          <w:tcPr>
            <w:tcW w:w="9355" w:type="dxa"/>
            <w:tcBorders>
              <w:top w:val="nil"/>
              <w:left w:val="nil"/>
              <w:bottom w:val="nil"/>
              <w:right w:val="nil"/>
            </w:tcBorders>
            <w:shd w:val="clear" w:color="auto" w:fill="auto"/>
            <w:tcMar>
              <w:top w:w="80" w:type="dxa"/>
              <w:left w:w="80" w:type="dxa"/>
              <w:bottom w:w="80" w:type="dxa"/>
              <w:right w:w="80" w:type="dxa"/>
            </w:tcMar>
          </w:tcPr>
          <w:p w14:paraId="7D8AE52B" w14:textId="77777777" w:rsidR="00D308F8" w:rsidRDefault="00E050A9">
            <w:pPr>
              <w:pStyle w:val="NoSpacing"/>
              <w:rPr>
                <w:b/>
                <w:bCs/>
              </w:rPr>
            </w:pPr>
            <w:r>
              <w:rPr>
                <w:b/>
                <w:bCs/>
              </w:rPr>
              <w:t>Future Agenda Items</w:t>
            </w:r>
          </w:p>
          <w:p w14:paraId="2AC1EA7F" w14:textId="655B2AC1" w:rsidR="000B04F6" w:rsidRPr="000B04F6" w:rsidRDefault="000B04F6">
            <w:pPr>
              <w:pStyle w:val="NoSpacing"/>
            </w:pPr>
            <w:r>
              <w:t>No future agenda items were raised.</w:t>
            </w:r>
          </w:p>
        </w:tc>
        <w:tc>
          <w:tcPr>
            <w:tcW w:w="417"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Default="00D308F8"/>
        </w:tc>
      </w:tr>
    </w:tbl>
    <w:p w14:paraId="6A2144B5" w14:textId="77777777" w:rsidR="00D308F8" w:rsidRDefault="00D308F8">
      <w:pPr>
        <w:pStyle w:val="NoSpacing"/>
        <w:widowControl w:val="0"/>
        <w:jc w:val="center"/>
        <w:rPr>
          <w:b/>
          <w:bCs/>
          <w:sz w:val="28"/>
          <w:szCs w:val="28"/>
        </w:rPr>
      </w:pPr>
    </w:p>
    <w:p w14:paraId="1955D336" w14:textId="6D279329" w:rsidR="00D308F8" w:rsidRDefault="008B71BD">
      <w:pPr>
        <w:pStyle w:val="NoSpacing"/>
      </w:pPr>
      <w:r>
        <w:t>The meeting closed at 20:15pm</w:t>
      </w:r>
    </w:p>
    <w:p w14:paraId="22457758" w14:textId="5E0030BA" w:rsidR="008B71BD" w:rsidRDefault="008B71BD">
      <w:pPr>
        <w:pStyle w:val="NoSpacing"/>
      </w:pPr>
    </w:p>
    <w:p w14:paraId="485A2D88" w14:textId="5F570A56" w:rsidR="008B71BD" w:rsidRDefault="008B71BD">
      <w:pPr>
        <w:pStyle w:val="NoSpacing"/>
      </w:pPr>
      <w:r>
        <w:lastRenderedPageBreak/>
        <w:t>The next meeting will be held on Monday 14</w:t>
      </w:r>
      <w:r w:rsidRPr="008B71BD">
        <w:rPr>
          <w:vertAlign w:val="superscript"/>
        </w:rPr>
        <w:t>th</w:t>
      </w:r>
      <w:r>
        <w:t xml:space="preserve"> March 2022 in the Village Hall</w:t>
      </w:r>
    </w:p>
    <w:p w14:paraId="29345C76" w14:textId="58CBDED3" w:rsidR="00F92133" w:rsidRDefault="00F92133">
      <w:pPr>
        <w:pStyle w:val="NoSpacing"/>
      </w:pPr>
    </w:p>
    <w:p w14:paraId="69BE77FD" w14:textId="77777777" w:rsidR="00F92133" w:rsidRDefault="00F92133">
      <w:pPr>
        <w:pStyle w:val="NoSpacing"/>
      </w:pPr>
    </w:p>
    <w:p w14:paraId="76EC6FA3" w14:textId="77777777" w:rsidR="00F92133" w:rsidRDefault="00F92133">
      <w:pPr>
        <w:pStyle w:val="NoSpacing"/>
      </w:pPr>
    </w:p>
    <w:p w14:paraId="44401D34" w14:textId="77777777" w:rsidR="00F92133" w:rsidRDefault="00F92133">
      <w:pPr>
        <w:pStyle w:val="NoSpacing"/>
      </w:pPr>
    </w:p>
    <w:p w14:paraId="1294BB87" w14:textId="77777777" w:rsidR="00F92133" w:rsidRDefault="00F92133">
      <w:pPr>
        <w:pStyle w:val="NoSpacing"/>
      </w:pPr>
    </w:p>
    <w:p w14:paraId="20303B31" w14:textId="198845A8" w:rsidR="00F92133" w:rsidRPr="008B71BD" w:rsidRDefault="00F92133">
      <w:pPr>
        <w:pStyle w:val="NoSpacing"/>
      </w:pPr>
      <w:r>
        <w:t>Signed………………………………………………………………………………………</w:t>
      </w:r>
      <w:proofErr w:type="gramStart"/>
      <w:r>
        <w:t>….Date</w:t>
      </w:r>
      <w:proofErr w:type="gramEnd"/>
      <w:r>
        <w:t>……………………………………………………………………..</w:t>
      </w:r>
    </w:p>
    <w:p w14:paraId="28A83C46" w14:textId="591D2271" w:rsidR="00752A2D" w:rsidRDefault="00752A2D">
      <w:pPr>
        <w:pStyle w:val="NoSpacing"/>
        <w:rPr>
          <w:b/>
          <w:bCs/>
        </w:rPr>
      </w:pPr>
    </w:p>
    <w:p w14:paraId="4DBF4129" w14:textId="6FB0EEEE" w:rsidR="00752A2D" w:rsidRDefault="00752A2D">
      <w:pPr>
        <w:pStyle w:val="NoSpacing"/>
        <w:rPr>
          <w:b/>
          <w:bCs/>
        </w:rPr>
      </w:pPr>
    </w:p>
    <w:p w14:paraId="71CB138C" w14:textId="16B9E211" w:rsidR="00B3264A" w:rsidRDefault="00B3264A">
      <w:pPr>
        <w:pStyle w:val="NoSpacing"/>
        <w:rPr>
          <w:b/>
          <w:bCs/>
        </w:rPr>
      </w:pPr>
    </w:p>
    <w:p w14:paraId="7422518E" w14:textId="639FBB4E" w:rsidR="00B3264A" w:rsidRDefault="00B3264A">
      <w:pPr>
        <w:pStyle w:val="NoSpacing"/>
        <w:rPr>
          <w:b/>
          <w:bCs/>
        </w:rPr>
      </w:pPr>
    </w:p>
    <w:p w14:paraId="01E18FF5" w14:textId="455C5DB4" w:rsidR="00B3264A" w:rsidRDefault="00B3264A">
      <w:pPr>
        <w:pStyle w:val="NoSpacing"/>
        <w:rPr>
          <w:b/>
          <w:bCs/>
        </w:rPr>
      </w:pPr>
    </w:p>
    <w:p w14:paraId="0383A8F9" w14:textId="6CF6161F" w:rsidR="00B3264A" w:rsidRDefault="00B3264A">
      <w:pPr>
        <w:pStyle w:val="NoSpacing"/>
        <w:rPr>
          <w:b/>
          <w:bCs/>
        </w:rPr>
      </w:pPr>
    </w:p>
    <w:p w14:paraId="37BB8FE9" w14:textId="318C9FCF" w:rsidR="00B3264A" w:rsidRDefault="00B3264A">
      <w:pPr>
        <w:pStyle w:val="NoSpacing"/>
        <w:rPr>
          <w:b/>
          <w:bCs/>
        </w:rPr>
      </w:pPr>
    </w:p>
    <w:p w14:paraId="7ADB8A95" w14:textId="536073C8" w:rsidR="00B3264A" w:rsidRDefault="00B3264A">
      <w:pPr>
        <w:pStyle w:val="NoSpacing"/>
        <w:rPr>
          <w:b/>
          <w:bCs/>
        </w:rPr>
      </w:pPr>
    </w:p>
    <w:p w14:paraId="3646B106" w14:textId="51020633" w:rsidR="00B3264A" w:rsidRDefault="00B3264A">
      <w:pPr>
        <w:pStyle w:val="NoSpacing"/>
        <w:rPr>
          <w:b/>
          <w:bCs/>
        </w:rPr>
      </w:pPr>
    </w:p>
    <w:p w14:paraId="55B4B642" w14:textId="10C0D2C1" w:rsidR="00B3264A" w:rsidRDefault="00B3264A">
      <w:pPr>
        <w:pStyle w:val="NoSpacing"/>
        <w:rPr>
          <w:b/>
          <w:bCs/>
        </w:rPr>
      </w:pPr>
    </w:p>
    <w:p w14:paraId="5061E23F" w14:textId="56316433" w:rsidR="00B3264A" w:rsidRDefault="00B3264A">
      <w:pPr>
        <w:pStyle w:val="NoSpacing"/>
        <w:rPr>
          <w:b/>
          <w:bCs/>
        </w:rPr>
      </w:pPr>
    </w:p>
    <w:p w14:paraId="3FDDE626" w14:textId="3ED30FAE" w:rsidR="00B3264A" w:rsidRDefault="00B3264A">
      <w:pPr>
        <w:pStyle w:val="NoSpacing"/>
        <w:rPr>
          <w:b/>
          <w:bCs/>
        </w:rPr>
      </w:pPr>
    </w:p>
    <w:p w14:paraId="420D51D0" w14:textId="14087CF8" w:rsidR="00B3264A" w:rsidRDefault="00B3264A">
      <w:pPr>
        <w:pStyle w:val="NoSpacing"/>
        <w:rPr>
          <w:b/>
          <w:bCs/>
        </w:rPr>
      </w:pPr>
    </w:p>
    <w:p w14:paraId="24AEF8DB" w14:textId="678DBD54" w:rsidR="00B3264A" w:rsidRDefault="00B3264A">
      <w:pPr>
        <w:pStyle w:val="NoSpacing"/>
        <w:rPr>
          <w:b/>
          <w:bCs/>
        </w:rPr>
      </w:pPr>
    </w:p>
    <w:p w14:paraId="43A51C34" w14:textId="3037C4D1" w:rsidR="00B3264A" w:rsidRDefault="00B3264A">
      <w:pPr>
        <w:pStyle w:val="NoSpacing"/>
        <w:rPr>
          <w:b/>
          <w:bCs/>
        </w:rPr>
      </w:pPr>
    </w:p>
    <w:p w14:paraId="66865C2B" w14:textId="4B8ABA15" w:rsidR="00B3264A" w:rsidRDefault="00B3264A">
      <w:pPr>
        <w:pStyle w:val="NoSpacing"/>
        <w:rPr>
          <w:b/>
          <w:bCs/>
        </w:rPr>
      </w:pPr>
    </w:p>
    <w:p w14:paraId="24119704" w14:textId="51DB30B2" w:rsidR="00B3264A" w:rsidRDefault="00B3264A">
      <w:pPr>
        <w:pStyle w:val="NoSpacing"/>
        <w:rPr>
          <w:b/>
          <w:bCs/>
        </w:rPr>
      </w:pPr>
    </w:p>
    <w:p w14:paraId="60E7F800" w14:textId="3E2201F3" w:rsidR="00B3264A" w:rsidRDefault="00B3264A">
      <w:pPr>
        <w:pStyle w:val="NoSpacing"/>
        <w:rPr>
          <w:b/>
          <w:bCs/>
        </w:rPr>
      </w:pPr>
    </w:p>
    <w:p w14:paraId="39B19AF9" w14:textId="6D93182C" w:rsidR="00B3264A" w:rsidRDefault="00B3264A">
      <w:pPr>
        <w:pStyle w:val="NoSpacing"/>
        <w:rPr>
          <w:b/>
          <w:bCs/>
        </w:rPr>
      </w:pPr>
    </w:p>
    <w:p w14:paraId="3F134865" w14:textId="61CD20A2" w:rsidR="00B3264A" w:rsidRDefault="00B3264A">
      <w:pPr>
        <w:pStyle w:val="NoSpacing"/>
        <w:rPr>
          <w:b/>
          <w:bCs/>
        </w:rPr>
      </w:pPr>
    </w:p>
    <w:p w14:paraId="1569CDCE" w14:textId="17092158" w:rsidR="00B3264A" w:rsidRDefault="00B3264A">
      <w:pPr>
        <w:pStyle w:val="NoSpacing"/>
        <w:rPr>
          <w:b/>
          <w:bCs/>
        </w:rPr>
      </w:pPr>
    </w:p>
    <w:p w14:paraId="5450E7B6" w14:textId="3ED61A8B" w:rsidR="00B3264A" w:rsidRDefault="00B3264A">
      <w:pPr>
        <w:pStyle w:val="NoSpacing"/>
        <w:rPr>
          <w:b/>
          <w:bCs/>
        </w:rPr>
      </w:pPr>
    </w:p>
    <w:p w14:paraId="36C50FC7" w14:textId="40FB117F" w:rsidR="00B3264A" w:rsidRDefault="00B3264A">
      <w:pPr>
        <w:pStyle w:val="NoSpacing"/>
        <w:rPr>
          <w:b/>
          <w:bCs/>
        </w:rPr>
      </w:pPr>
    </w:p>
    <w:p w14:paraId="7ADB048F" w14:textId="3F4AD078" w:rsidR="00B3264A" w:rsidRDefault="00B3264A">
      <w:pPr>
        <w:pStyle w:val="NoSpacing"/>
        <w:rPr>
          <w:b/>
          <w:bCs/>
        </w:rPr>
      </w:pPr>
    </w:p>
    <w:p w14:paraId="342C6270" w14:textId="25C92A2C" w:rsidR="00B3264A" w:rsidRDefault="00B3264A">
      <w:pPr>
        <w:pStyle w:val="NoSpacing"/>
        <w:rPr>
          <w:b/>
          <w:bCs/>
        </w:rPr>
      </w:pPr>
    </w:p>
    <w:p w14:paraId="31639867" w14:textId="54DA66A8" w:rsidR="00B3264A" w:rsidRDefault="00B3264A">
      <w:pPr>
        <w:pStyle w:val="NoSpacing"/>
        <w:rPr>
          <w:b/>
          <w:bCs/>
        </w:rPr>
      </w:pPr>
    </w:p>
    <w:p w14:paraId="59A1208F" w14:textId="156AEC83" w:rsidR="00B3264A" w:rsidRDefault="00B3264A">
      <w:pPr>
        <w:pStyle w:val="NoSpacing"/>
        <w:rPr>
          <w:b/>
          <w:bCs/>
        </w:rPr>
      </w:pPr>
    </w:p>
    <w:p w14:paraId="420019E8" w14:textId="18EEBB97" w:rsidR="00B3264A" w:rsidRDefault="00B3264A">
      <w:pPr>
        <w:pStyle w:val="NoSpacing"/>
        <w:rPr>
          <w:b/>
          <w:bCs/>
        </w:rPr>
      </w:pPr>
    </w:p>
    <w:p w14:paraId="199F4F53" w14:textId="0FB2D0DD" w:rsidR="00B3264A" w:rsidRDefault="00B3264A">
      <w:pPr>
        <w:pStyle w:val="NoSpacing"/>
        <w:rPr>
          <w:b/>
          <w:bCs/>
        </w:rPr>
      </w:pPr>
    </w:p>
    <w:p w14:paraId="5A035A1E" w14:textId="4DA514B4" w:rsidR="00B3264A" w:rsidRDefault="00B3264A">
      <w:pPr>
        <w:pStyle w:val="NoSpacing"/>
        <w:rPr>
          <w:b/>
          <w:bCs/>
        </w:rPr>
      </w:pPr>
    </w:p>
    <w:p w14:paraId="51181522" w14:textId="23EF87BB" w:rsidR="00B3264A" w:rsidRDefault="00B3264A">
      <w:pPr>
        <w:pStyle w:val="NoSpacing"/>
        <w:rPr>
          <w:b/>
          <w:bCs/>
        </w:rPr>
      </w:pPr>
    </w:p>
    <w:p w14:paraId="3736C443" w14:textId="4B140213" w:rsidR="00B3264A" w:rsidRDefault="00B3264A">
      <w:pPr>
        <w:pStyle w:val="NoSpacing"/>
        <w:rPr>
          <w:b/>
          <w:bCs/>
        </w:rPr>
      </w:pPr>
    </w:p>
    <w:p w14:paraId="59A07488" w14:textId="7BA3793E" w:rsidR="00B3264A" w:rsidRDefault="00B3264A">
      <w:pPr>
        <w:pStyle w:val="NoSpacing"/>
        <w:rPr>
          <w:b/>
          <w:bCs/>
        </w:rPr>
      </w:pPr>
    </w:p>
    <w:p w14:paraId="496F38AF" w14:textId="4ADE6079" w:rsidR="00B3264A" w:rsidRDefault="00B3264A">
      <w:pPr>
        <w:pStyle w:val="NoSpacing"/>
        <w:rPr>
          <w:b/>
          <w:bCs/>
        </w:rPr>
      </w:pPr>
    </w:p>
    <w:p w14:paraId="5027E610" w14:textId="25B1C111" w:rsidR="00B3264A" w:rsidRDefault="00B3264A">
      <w:pPr>
        <w:pStyle w:val="NoSpacing"/>
        <w:rPr>
          <w:b/>
          <w:bCs/>
        </w:rPr>
      </w:pPr>
    </w:p>
    <w:p w14:paraId="2F486711" w14:textId="07A6D25E" w:rsidR="00B3264A" w:rsidRDefault="00B3264A">
      <w:pPr>
        <w:pStyle w:val="NoSpacing"/>
        <w:rPr>
          <w:b/>
          <w:bCs/>
        </w:rPr>
      </w:pPr>
    </w:p>
    <w:p w14:paraId="25E115CD" w14:textId="470E0F0C" w:rsidR="00B3264A" w:rsidRDefault="00B3264A">
      <w:pPr>
        <w:pStyle w:val="NoSpacing"/>
        <w:rPr>
          <w:b/>
          <w:bCs/>
        </w:rPr>
      </w:pPr>
    </w:p>
    <w:p w14:paraId="01641455" w14:textId="776CB39A" w:rsidR="00B3264A" w:rsidRDefault="00B3264A">
      <w:pPr>
        <w:pStyle w:val="NoSpacing"/>
        <w:rPr>
          <w:b/>
          <w:bCs/>
        </w:rPr>
      </w:pPr>
    </w:p>
    <w:p w14:paraId="20331A07" w14:textId="637A3FF4" w:rsidR="00B3264A" w:rsidRDefault="00B3264A">
      <w:pPr>
        <w:pStyle w:val="NoSpacing"/>
        <w:rPr>
          <w:b/>
          <w:bCs/>
        </w:rPr>
      </w:pPr>
    </w:p>
    <w:p w14:paraId="63F4636F" w14:textId="31977377" w:rsidR="00B3264A" w:rsidRDefault="00B3264A">
      <w:pPr>
        <w:pStyle w:val="NoSpacing"/>
        <w:rPr>
          <w:b/>
          <w:bCs/>
        </w:rPr>
      </w:pPr>
    </w:p>
    <w:p w14:paraId="1A35636A" w14:textId="0D33A26B" w:rsidR="00B3264A" w:rsidRDefault="00B3264A">
      <w:pPr>
        <w:pStyle w:val="NoSpacing"/>
        <w:rPr>
          <w:b/>
          <w:bCs/>
        </w:rPr>
      </w:pPr>
    </w:p>
    <w:p w14:paraId="10EA8C3C" w14:textId="11129777" w:rsidR="00B3264A" w:rsidRDefault="00B3264A">
      <w:pPr>
        <w:pStyle w:val="NoSpacing"/>
        <w:rPr>
          <w:b/>
          <w:bCs/>
        </w:rPr>
      </w:pPr>
    </w:p>
    <w:p w14:paraId="11497684" w14:textId="4A5467F7" w:rsidR="00B3264A" w:rsidRDefault="00B3264A">
      <w:pPr>
        <w:pStyle w:val="NoSpacing"/>
        <w:rPr>
          <w:b/>
          <w:bCs/>
        </w:rPr>
      </w:pPr>
    </w:p>
    <w:p w14:paraId="2325498C" w14:textId="68833907" w:rsidR="00B3264A" w:rsidRDefault="00B3264A">
      <w:pPr>
        <w:pStyle w:val="NoSpacing"/>
        <w:rPr>
          <w:b/>
          <w:bCs/>
        </w:rPr>
      </w:pPr>
    </w:p>
    <w:p w14:paraId="0D2FB217" w14:textId="79CFC916" w:rsidR="00B3264A" w:rsidRDefault="00B3264A">
      <w:pPr>
        <w:pStyle w:val="NoSpacing"/>
        <w:rPr>
          <w:b/>
          <w:bCs/>
        </w:rPr>
      </w:pPr>
    </w:p>
    <w:p w14:paraId="33623BB1" w14:textId="5A98C1F3" w:rsidR="00B3264A" w:rsidRDefault="00B3264A">
      <w:pPr>
        <w:pStyle w:val="NoSpacing"/>
        <w:rPr>
          <w:b/>
          <w:bCs/>
        </w:rPr>
      </w:pPr>
    </w:p>
    <w:p w14:paraId="31558083" w14:textId="382FF762" w:rsidR="00B3264A" w:rsidRDefault="00B3264A">
      <w:pPr>
        <w:pStyle w:val="NoSpacing"/>
        <w:rPr>
          <w:b/>
          <w:bCs/>
        </w:rPr>
      </w:pPr>
    </w:p>
    <w:p w14:paraId="2332439E" w14:textId="5A58D625" w:rsidR="00B3264A" w:rsidRDefault="00B3264A">
      <w:pPr>
        <w:pStyle w:val="NoSpacing"/>
        <w:rPr>
          <w:b/>
          <w:bCs/>
        </w:rPr>
      </w:pPr>
    </w:p>
    <w:p w14:paraId="1D1C29CD" w14:textId="5C7C6793" w:rsidR="00B3264A" w:rsidRPr="00B3264A" w:rsidRDefault="00B3264A">
      <w:pPr>
        <w:pStyle w:val="NoSpacing"/>
        <w:rPr>
          <w:b/>
          <w:bCs/>
          <w:sz w:val="24"/>
          <w:szCs w:val="24"/>
        </w:rPr>
      </w:pPr>
    </w:p>
    <w:p w14:paraId="2B9E64E5" w14:textId="097FA49E" w:rsidR="00B3264A" w:rsidRDefault="00B3264A" w:rsidP="00B3264A">
      <w:pPr>
        <w:pStyle w:val="NoSpacing"/>
        <w:jc w:val="center"/>
        <w:rPr>
          <w:b/>
          <w:bCs/>
          <w:sz w:val="24"/>
          <w:szCs w:val="24"/>
          <w:u w:val="single"/>
        </w:rPr>
      </w:pPr>
      <w:proofErr w:type="spellStart"/>
      <w:r w:rsidRPr="00B3264A">
        <w:rPr>
          <w:b/>
          <w:bCs/>
          <w:sz w:val="24"/>
          <w:szCs w:val="24"/>
          <w:u w:val="single"/>
        </w:rPr>
        <w:t>Councillors</w:t>
      </w:r>
      <w:proofErr w:type="spellEnd"/>
      <w:r w:rsidRPr="00B3264A">
        <w:rPr>
          <w:b/>
          <w:bCs/>
          <w:sz w:val="24"/>
          <w:szCs w:val="24"/>
          <w:u w:val="single"/>
        </w:rPr>
        <w:t xml:space="preserve"> Actions Arising</w:t>
      </w:r>
    </w:p>
    <w:p w14:paraId="00DB04EA" w14:textId="6D582B5E" w:rsidR="00B3264A" w:rsidRDefault="00B3264A" w:rsidP="00B3264A">
      <w:pPr>
        <w:pStyle w:val="NoSpacing"/>
        <w:jc w:val="center"/>
        <w:rPr>
          <w:b/>
          <w:bCs/>
          <w:sz w:val="24"/>
          <w:szCs w:val="24"/>
          <w:u w:val="single"/>
        </w:rPr>
      </w:pPr>
    </w:p>
    <w:p w14:paraId="6A84B55A" w14:textId="27CD93C0" w:rsidR="00B3264A" w:rsidRDefault="00B3264A" w:rsidP="00B3264A">
      <w:pPr>
        <w:pStyle w:val="NoSpacing"/>
        <w:rPr>
          <w:b/>
          <w:bCs/>
        </w:rPr>
      </w:pPr>
      <w:r>
        <w:rPr>
          <w:b/>
          <w:bCs/>
        </w:rPr>
        <w:t>Cllr C Prentice (Chair)</w:t>
      </w:r>
    </w:p>
    <w:p w14:paraId="28C628C8" w14:textId="1794877B" w:rsidR="00B3264A" w:rsidRDefault="00A23C95" w:rsidP="00B3264A">
      <w:pPr>
        <w:pStyle w:val="NoSpacing"/>
        <w:numPr>
          <w:ilvl w:val="0"/>
          <w:numId w:val="30"/>
        </w:numPr>
      </w:pPr>
      <w:r>
        <w:rPr>
          <w:b/>
          <w:bCs/>
        </w:rPr>
        <w:t xml:space="preserve">Signage – Action – Cllr </w:t>
      </w:r>
      <w:r w:rsidRPr="0098665F">
        <w:rPr>
          <w:b/>
          <w:bCs/>
        </w:rPr>
        <w:t>Prentice</w:t>
      </w:r>
      <w:r w:rsidRPr="00A23C95">
        <w:t xml:space="preserve"> to continue consulting with the Shop and </w:t>
      </w:r>
      <w:proofErr w:type="spellStart"/>
      <w:r w:rsidRPr="00A23C95">
        <w:t>neighbours</w:t>
      </w:r>
      <w:proofErr w:type="spellEnd"/>
      <w:r w:rsidRPr="00A23C95">
        <w:t xml:space="preserve"> regarding the suitability of the signage.</w:t>
      </w:r>
    </w:p>
    <w:p w14:paraId="381E3E8B" w14:textId="0A9E0A5A" w:rsidR="00E61ADF" w:rsidRDefault="00E61ADF" w:rsidP="00B3264A">
      <w:pPr>
        <w:pStyle w:val="NoSpacing"/>
        <w:numPr>
          <w:ilvl w:val="0"/>
          <w:numId w:val="30"/>
        </w:numPr>
      </w:pPr>
      <w:r>
        <w:rPr>
          <w:b/>
          <w:bCs/>
        </w:rPr>
        <w:t>Broadband – Action – Cllr Prentice-</w:t>
      </w:r>
      <w:r w:rsidR="00E61BB4" w:rsidRPr="00E61BB4">
        <w:t xml:space="preserve"> to contact the residents suggested and P. Smith and Cllr Cowx to follow up.</w:t>
      </w:r>
    </w:p>
    <w:p w14:paraId="0DF36CCF" w14:textId="715EE01A" w:rsidR="00F65DA3" w:rsidRPr="004F180F" w:rsidRDefault="00F65DA3" w:rsidP="00B3264A">
      <w:pPr>
        <w:pStyle w:val="NoSpacing"/>
        <w:numPr>
          <w:ilvl w:val="0"/>
          <w:numId w:val="30"/>
        </w:numPr>
      </w:pPr>
      <w:r w:rsidRPr="00F65DA3">
        <w:rPr>
          <w:b/>
          <w:bCs/>
        </w:rPr>
        <w:t>ICO- Action- Cllr Prentice</w:t>
      </w:r>
      <w:r>
        <w:rPr>
          <w:b/>
          <w:bCs/>
        </w:rPr>
        <w:t>-</w:t>
      </w:r>
      <w:r w:rsidR="004F180F" w:rsidRPr="002602CA">
        <w:rPr>
          <w:b/>
          <w:bCs/>
        </w:rPr>
        <w:t xml:space="preserve"> </w:t>
      </w:r>
      <w:r w:rsidR="004F180F" w:rsidRPr="004F180F">
        <w:t xml:space="preserve">to draft a response to the resident, copied to the ICO. The draft to be circulated to </w:t>
      </w:r>
      <w:proofErr w:type="spellStart"/>
      <w:r w:rsidR="004F180F" w:rsidRPr="004F180F">
        <w:t>Councillors</w:t>
      </w:r>
      <w:proofErr w:type="spellEnd"/>
      <w:r w:rsidR="004F180F" w:rsidRPr="004F180F">
        <w:t xml:space="preserve"> for approval before issuing</w:t>
      </w:r>
    </w:p>
    <w:p w14:paraId="7223805B" w14:textId="2B1F6999" w:rsidR="00390498" w:rsidRPr="00BA720C" w:rsidRDefault="00390498" w:rsidP="00B3264A">
      <w:pPr>
        <w:pStyle w:val="NoSpacing"/>
        <w:numPr>
          <w:ilvl w:val="0"/>
          <w:numId w:val="30"/>
        </w:numPr>
      </w:pPr>
      <w:r>
        <w:rPr>
          <w:b/>
          <w:bCs/>
        </w:rPr>
        <w:t xml:space="preserve">Jubilee Celebrations </w:t>
      </w:r>
      <w:r w:rsidR="00275163">
        <w:rPr>
          <w:b/>
          <w:bCs/>
        </w:rPr>
        <w:t>–</w:t>
      </w:r>
      <w:r>
        <w:rPr>
          <w:b/>
          <w:bCs/>
        </w:rPr>
        <w:t xml:space="preserve"> </w:t>
      </w:r>
      <w:r w:rsidR="00275163">
        <w:rPr>
          <w:b/>
          <w:bCs/>
        </w:rPr>
        <w:t xml:space="preserve">Action Cllr Prentice – </w:t>
      </w:r>
      <w:r w:rsidR="00BA720C" w:rsidRPr="00BA720C">
        <w:rPr>
          <w:color w:val="auto"/>
        </w:rPr>
        <w:t>to contact the resident regarding being the lead volunteer for the Jubilee Celebrations.</w:t>
      </w:r>
    </w:p>
    <w:p w14:paraId="7BE36CB6" w14:textId="5ECE785A" w:rsidR="00B3264A" w:rsidRPr="00BA720C" w:rsidRDefault="00B3264A" w:rsidP="00B3264A">
      <w:pPr>
        <w:pStyle w:val="NoSpacing"/>
      </w:pPr>
    </w:p>
    <w:p w14:paraId="31EC06D0" w14:textId="1FFE2636" w:rsidR="00B3264A" w:rsidRPr="0028011F" w:rsidRDefault="00B3264A" w:rsidP="00B3264A">
      <w:pPr>
        <w:pStyle w:val="NoSpacing"/>
        <w:rPr>
          <w:b/>
          <w:bCs/>
          <w:lang w:val="pt-BR"/>
        </w:rPr>
      </w:pPr>
      <w:r w:rsidRPr="0028011F">
        <w:rPr>
          <w:b/>
          <w:bCs/>
          <w:lang w:val="pt-BR"/>
        </w:rPr>
        <w:t>Cllr Greenham</w:t>
      </w:r>
    </w:p>
    <w:p w14:paraId="740CA4DB" w14:textId="23AB35B4" w:rsidR="000E6CE9" w:rsidRPr="0028011F" w:rsidRDefault="000B04F6" w:rsidP="000B04F6">
      <w:pPr>
        <w:pStyle w:val="NoSpacing"/>
        <w:rPr>
          <w:b/>
          <w:bCs/>
          <w:lang w:val="pt-BR"/>
        </w:rPr>
      </w:pPr>
      <w:r w:rsidRPr="0028011F">
        <w:rPr>
          <w:b/>
          <w:bCs/>
          <w:lang w:val="pt-BR"/>
        </w:rPr>
        <w:t>No Actions</w:t>
      </w:r>
    </w:p>
    <w:p w14:paraId="1A1E89EA" w14:textId="209D9CF8" w:rsidR="00B3264A" w:rsidRPr="0028011F" w:rsidRDefault="00B3264A" w:rsidP="00B3264A">
      <w:pPr>
        <w:pStyle w:val="NoSpacing"/>
        <w:rPr>
          <w:b/>
          <w:bCs/>
          <w:lang w:val="pt-BR"/>
        </w:rPr>
      </w:pPr>
    </w:p>
    <w:p w14:paraId="599B8A18" w14:textId="3F0D96CE" w:rsidR="00B3264A" w:rsidRPr="0028011F" w:rsidRDefault="00B3264A" w:rsidP="00B3264A">
      <w:pPr>
        <w:pStyle w:val="NoSpacing"/>
        <w:rPr>
          <w:b/>
          <w:bCs/>
          <w:lang w:val="pt-BR"/>
        </w:rPr>
      </w:pPr>
    </w:p>
    <w:p w14:paraId="075F3FBF" w14:textId="23D5E7A6" w:rsidR="00B3264A" w:rsidRPr="0028011F" w:rsidRDefault="00B3264A" w:rsidP="00B3264A">
      <w:pPr>
        <w:pStyle w:val="NoSpacing"/>
        <w:rPr>
          <w:b/>
          <w:bCs/>
          <w:lang w:val="pt-BR"/>
        </w:rPr>
      </w:pPr>
      <w:r w:rsidRPr="0028011F">
        <w:rPr>
          <w:b/>
          <w:bCs/>
          <w:lang w:val="pt-BR"/>
        </w:rPr>
        <w:t>Cllr Ruggiero</w:t>
      </w:r>
    </w:p>
    <w:p w14:paraId="27780222" w14:textId="6A295614" w:rsidR="000E6CE9" w:rsidRPr="000B04F6" w:rsidRDefault="0098665F" w:rsidP="000B04F6">
      <w:pPr>
        <w:pStyle w:val="NoSpacing"/>
        <w:numPr>
          <w:ilvl w:val="0"/>
          <w:numId w:val="30"/>
        </w:numPr>
        <w:rPr>
          <w:b/>
          <w:bCs/>
        </w:rPr>
      </w:pPr>
      <w:r>
        <w:rPr>
          <w:b/>
          <w:bCs/>
        </w:rPr>
        <w:t xml:space="preserve">20 MPH Toolkit- Action – Cllr Ruggiero- </w:t>
      </w:r>
      <w:r>
        <w:t xml:space="preserve">To draft a poll to gauge support for the 20MPH scheme and circulate to all </w:t>
      </w:r>
      <w:proofErr w:type="spellStart"/>
      <w:r>
        <w:t>Councillors</w:t>
      </w:r>
      <w:proofErr w:type="spellEnd"/>
      <w:r>
        <w:t xml:space="preserve"> for approval.</w:t>
      </w:r>
    </w:p>
    <w:p w14:paraId="188A9BC0" w14:textId="1885C4B5" w:rsidR="00B3264A" w:rsidRDefault="00B3264A" w:rsidP="00B3264A">
      <w:pPr>
        <w:pStyle w:val="NoSpacing"/>
        <w:rPr>
          <w:b/>
          <w:bCs/>
        </w:rPr>
      </w:pPr>
    </w:p>
    <w:p w14:paraId="5ED810D2" w14:textId="541DC6F8" w:rsidR="00B3264A" w:rsidRDefault="00B3264A" w:rsidP="00B3264A">
      <w:pPr>
        <w:pStyle w:val="NoSpacing"/>
        <w:rPr>
          <w:b/>
          <w:bCs/>
        </w:rPr>
      </w:pPr>
      <w:r>
        <w:rPr>
          <w:b/>
          <w:bCs/>
        </w:rPr>
        <w:t>Cllr Cowx</w:t>
      </w:r>
    </w:p>
    <w:p w14:paraId="446EC93B" w14:textId="7F7741AE" w:rsidR="000E6CE9" w:rsidRPr="00132321" w:rsidRDefault="000E6CE9" w:rsidP="00B11D5A">
      <w:pPr>
        <w:pStyle w:val="NoSpacing"/>
        <w:numPr>
          <w:ilvl w:val="0"/>
          <w:numId w:val="31"/>
        </w:numPr>
      </w:pPr>
      <w:r>
        <w:rPr>
          <w:b/>
          <w:bCs/>
        </w:rPr>
        <w:t>Website-</w:t>
      </w:r>
      <w:r w:rsidR="00B11D5A" w:rsidRPr="00B11D5A">
        <w:rPr>
          <w:b/>
          <w:bCs/>
        </w:rPr>
        <w:t xml:space="preserve"> </w:t>
      </w:r>
      <w:r w:rsidR="00B11D5A" w:rsidRPr="004D0537">
        <w:rPr>
          <w:b/>
          <w:bCs/>
        </w:rPr>
        <w:t xml:space="preserve">Action – Cllr Cowx and the working group </w:t>
      </w:r>
      <w:r w:rsidR="00B11D5A" w:rsidRPr="00B11D5A">
        <w:t>to focus on some of the easy quick wins to make the website more user friendly and to draw on the APC budget to pay for professional help, if needed to deliver early results.</w:t>
      </w:r>
    </w:p>
    <w:p w14:paraId="3498387D" w14:textId="4EBBEE26" w:rsidR="00B3264A" w:rsidRDefault="00B3264A" w:rsidP="00B3264A">
      <w:pPr>
        <w:pStyle w:val="NoSpacing"/>
        <w:rPr>
          <w:b/>
          <w:bCs/>
        </w:rPr>
      </w:pPr>
    </w:p>
    <w:p w14:paraId="1AAC005F" w14:textId="1D04CF93" w:rsidR="00B3264A" w:rsidRDefault="00B3264A" w:rsidP="00B3264A">
      <w:pPr>
        <w:pStyle w:val="NoSpacing"/>
        <w:rPr>
          <w:b/>
          <w:bCs/>
        </w:rPr>
      </w:pPr>
      <w:r>
        <w:rPr>
          <w:b/>
          <w:bCs/>
        </w:rPr>
        <w:t>Cllr Reynolds</w:t>
      </w:r>
    </w:p>
    <w:p w14:paraId="5C9C064E" w14:textId="58D928F4" w:rsidR="000E6CE9" w:rsidRDefault="000B04F6" w:rsidP="000B04F6">
      <w:pPr>
        <w:pStyle w:val="NoSpacing"/>
        <w:rPr>
          <w:b/>
          <w:bCs/>
        </w:rPr>
      </w:pPr>
      <w:r>
        <w:rPr>
          <w:b/>
          <w:bCs/>
        </w:rPr>
        <w:t>No Actions</w:t>
      </w:r>
    </w:p>
    <w:p w14:paraId="25B41BF3" w14:textId="77777777" w:rsidR="000E6CE9" w:rsidRDefault="000E6CE9" w:rsidP="00B3264A">
      <w:pPr>
        <w:pStyle w:val="NoSpacing"/>
        <w:rPr>
          <w:b/>
          <w:bCs/>
        </w:rPr>
      </w:pPr>
    </w:p>
    <w:p w14:paraId="1D6C4936" w14:textId="303095F4" w:rsidR="00B3264A" w:rsidRDefault="00F65DA3" w:rsidP="00B3264A">
      <w:pPr>
        <w:pStyle w:val="NoSpacing"/>
        <w:rPr>
          <w:b/>
          <w:bCs/>
        </w:rPr>
      </w:pPr>
      <w:r>
        <w:rPr>
          <w:b/>
          <w:bCs/>
        </w:rPr>
        <w:t>Clerk</w:t>
      </w:r>
    </w:p>
    <w:p w14:paraId="52F58110" w14:textId="67A47993" w:rsidR="00F65DA3" w:rsidRPr="00162D83" w:rsidRDefault="00F65DA3" w:rsidP="00F65DA3">
      <w:pPr>
        <w:pStyle w:val="NoSpacing"/>
        <w:numPr>
          <w:ilvl w:val="0"/>
          <w:numId w:val="31"/>
        </w:numPr>
        <w:rPr>
          <w:b/>
          <w:bCs/>
        </w:rPr>
      </w:pPr>
      <w:r>
        <w:rPr>
          <w:b/>
          <w:bCs/>
        </w:rPr>
        <w:t xml:space="preserve">Precept Form 2022-2023- Action Clerk- </w:t>
      </w:r>
      <w:r>
        <w:t>To send the signed precept form for 2022-2023 to the relevant email address</w:t>
      </w:r>
    </w:p>
    <w:p w14:paraId="2BD8EA2D" w14:textId="6B65F09E" w:rsidR="00162D83" w:rsidRDefault="00162D83" w:rsidP="00F65DA3">
      <w:pPr>
        <w:pStyle w:val="NoSpacing"/>
        <w:numPr>
          <w:ilvl w:val="0"/>
          <w:numId w:val="31"/>
        </w:numPr>
        <w:rPr>
          <w:b/>
          <w:bCs/>
        </w:rPr>
      </w:pPr>
      <w:r>
        <w:rPr>
          <w:b/>
          <w:bCs/>
        </w:rPr>
        <w:t xml:space="preserve">Friends of The Ridgeway – Action Clerk – </w:t>
      </w:r>
      <w:r>
        <w:t xml:space="preserve">Arrange subscription </w:t>
      </w:r>
    </w:p>
    <w:p w14:paraId="3DAA7B82" w14:textId="77777777" w:rsidR="00F65DA3" w:rsidRDefault="00F65DA3" w:rsidP="00B3264A">
      <w:pPr>
        <w:pStyle w:val="NoSpacing"/>
        <w:rPr>
          <w:b/>
          <w:bCs/>
        </w:rPr>
      </w:pPr>
    </w:p>
    <w:p w14:paraId="0E3F7124" w14:textId="6D9B34F5" w:rsidR="00B3264A" w:rsidRDefault="00B3264A" w:rsidP="00B3264A">
      <w:pPr>
        <w:pStyle w:val="NoSpacing"/>
        <w:rPr>
          <w:b/>
          <w:bCs/>
        </w:rPr>
      </w:pPr>
      <w:r>
        <w:rPr>
          <w:b/>
          <w:bCs/>
        </w:rPr>
        <w:t>Ashbury Shop Sub-</w:t>
      </w:r>
      <w:r w:rsidR="00162D83">
        <w:rPr>
          <w:b/>
          <w:bCs/>
        </w:rPr>
        <w:t>Committee</w:t>
      </w:r>
    </w:p>
    <w:p w14:paraId="3DA8990B" w14:textId="29AC6B77" w:rsidR="00162D83" w:rsidRPr="00F434EA" w:rsidRDefault="00162D83" w:rsidP="00162D83">
      <w:pPr>
        <w:pStyle w:val="NoSpacing"/>
        <w:numPr>
          <w:ilvl w:val="0"/>
          <w:numId w:val="31"/>
        </w:numPr>
        <w:rPr>
          <w:b/>
          <w:bCs/>
        </w:rPr>
      </w:pPr>
      <w:r>
        <w:rPr>
          <w:b/>
          <w:bCs/>
        </w:rPr>
        <w:t xml:space="preserve">Lease – Action- Ashbury Shop Sub Committee – </w:t>
      </w:r>
      <w:r>
        <w:t>To obtain quotation for the legal costs for the shop lease.</w:t>
      </w:r>
    </w:p>
    <w:p w14:paraId="56A3897F" w14:textId="5ADEC219" w:rsidR="00F434EA" w:rsidRDefault="00F434EA" w:rsidP="00F434EA">
      <w:pPr>
        <w:pStyle w:val="NoSpacing"/>
      </w:pPr>
    </w:p>
    <w:p w14:paraId="2EC927AD" w14:textId="7603F594" w:rsidR="00F434EA" w:rsidRDefault="00F434EA" w:rsidP="00F434EA">
      <w:pPr>
        <w:pStyle w:val="NoSpacing"/>
      </w:pPr>
    </w:p>
    <w:p w14:paraId="10F137E3" w14:textId="10F9C287" w:rsidR="00F434EA" w:rsidRDefault="00F434EA" w:rsidP="00F434EA">
      <w:pPr>
        <w:pStyle w:val="NoSpacing"/>
      </w:pPr>
    </w:p>
    <w:p w14:paraId="58A87E52" w14:textId="5303025B" w:rsidR="00F434EA" w:rsidRDefault="00F434EA" w:rsidP="00F434EA">
      <w:pPr>
        <w:pStyle w:val="NoSpacing"/>
      </w:pPr>
    </w:p>
    <w:p w14:paraId="357E2C7C" w14:textId="447D5934" w:rsidR="00F434EA" w:rsidRDefault="00F434EA" w:rsidP="00F434EA">
      <w:pPr>
        <w:pStyle w:val="NoSpacing"/>
      </w:pPr>
    </w:p>
    <w:p w14:paraId="17D3F6A9" w14:textId="39AA71E9" w:rsidR="00F434EA" w:rsidRDefault="00F434EA" w:rsidP="00F434EA">
      <w:pPr>
        <w:pStyle w:val="NoSpacing"/>
      </w:pPr>
    </w:p>
    <w:p w14:paraId="5AE0BA2E" w14:textId="7A535BF0" w:rsidR="00F434EA" w:rsidRDefault="00F434EA" w:rsidP="00F434EA">
      <w:pPr>
        <w:pStyle w:val="NoSpacing"/>
      </w:pPr>
    </w:p>
    <w:p w14:paraId="6AFAEF3C" w14:textId="37B8C41D" w:rsidR="00F434EA" w:rsidRDefault="00F434EA" w:rsidP="00F434EA">
      <w:pPr>
        <w:pStyle w:val="NoSpacing"/>
      </w:pPr>
    </w:p>
    <w:p w14:paraId="464854FE" w14:textId="5FF1608C" w:rsidR="00F434EA" w:rsidRDefault="00F434EA" w:rsidP="00F434EA">
      <w:pPr>
        <w:pStyle w:val="NoSpacing"/>
      </w:pPr>
    </w:p>
    <w:p w14:paraId="4A11D79D" w14:textId="29898C6F" w:rsidR="00F434EA" w:rsidRDefault="00F434EA" w:rsidP="00F434EA">
      <w:pPr>
        <w:pStyle w:val="NoSpacing"/>
      </w:pPr>
    </w:p>
    <w:p w14:paraId="1CDD5578" w14:textId="72249995" w:rsidR="00F434EA" w:rsidRDefault="00F434EA" w:rsidP="00F434EA">
      <w:pPr>
        <w:pStyle w:val="NoSpacing"/>
      </w:pPr>
    </w:p>
    <w:p w14:paraId="0124E3CA" w14:textId="7F437D31" w:rsidR="00F434EA" w:rsidRDefault="00F434EA" w:rsidP="00F434EA">
      <w:pPr>
        <w:pStyle w:val="NoSpacing"/>
      </w:pPr>
    </w:p>
    <w:p w14:paraId="5B26C593" w14:textId="797678AF" w:rsidR="00F434EA" w:rsidRDefault="00F434EA" w:rsidP="00F434EA">
      <w:pPr>
        <w:pStyle w:val="NoSpacing"/>
      </w:pPr>
    </w:p>
    <w:p w14:paraId="5100BB13" w14:textId="24159827" w:rsidR="00F434EA" w:rsidRDefault="00F434EA" w:rsidP="00F434EA">
      <w:pPr>
        <w:pStyle w:val="NoSpacing"/>
      </w:pPr>
    </w:p>
    <w:p w14:paraId="6B7AD83F" w14:textId="62C6DF0C" w:rsidR="00F434EA" w:rsidRDefault="00F434EA" w:rsidP="00F434EA">
      <w:pPr>
        <w:pStyle w:val="NoSpacing"/>
      </w:pPr>
    </w:p>
    <w:p w14:paraId="0267BA70" w14:textId="6067FD74" w:rsidR="00F434EA" w:rsidRDefault="00F434EA" w:rsidP="00F434EA">
      <w:pPr>
        <w:pStyle w:val="NoSpacing"/>
      </w:pPr>
    </w:p>
    <w:p w14:paraId="10732FC6" w14:textId="2DFC873D" w:rsidR="00F434EA" w:rsidRDefault="00F434EA" w:rsidP="00F434EA">
      <w:pPr>
        <w:pStyle w:val="NoSpacing"/>
      </w:pPr>
    </w:p>
    <w:p w14:paraId="4BDCED80" w14:textId="75902622" w:rsidR="00F434EA" w:rsidRDefault="00F434EA" w:rsidP="00F434EA">
      <w:pPr>
        <w:pStyle w:val="NoSpacing"/>
      </w:pPr>
    </w:p>
    <w:p w14:paraId="3613D000" w14:textId="311F6E56" w:rsidR="00F434EA" w:rsidRDefault="00F434EA" w:rsidP="00F434EA">
      <w:pPr>
        <w:pStyle w:val="NoSpacing"/>
      </w:pPr>
    </w:p>
    <w:p w14:paraId="1DD8A705" w14:textId="20373D3B" w:rsidR="00F434EA" w:rsidRDefault="00F434EA" w:rsidP="00F434EA">
      <w:pPr>
        <w:pStyle w:val="NoSpacing"/>
      </w:pPr>
      <w:r>
        <w:t>Appendix 1</w:t>
      </w:r>
    </w:p>
    <w:p w14:paraId="0234C931" w14:textId="3E171E97" w:rsidR="00F434EA" w:rsidRDefault="00F434EA" w:rsidP="00F434EA">
      <w:pPr>
        <w:pStyle w:val="NoSpacing"/>
      </w:pPr>
    </w:p>
    <w:p w14:paraId="33984CEF" w14:textId="77777777" w:rsidR="002D127E" w:rsidRPr="002E3BB4" w:rsidRDefault="002D127E" w:rsidP="002D127E">
      <w:pPr>
        <w:rPr>
          <w:b/>
          <w:bCs/>
        </w:rPr>
      </w:pPr>
      <w:r w:rsidRPr="002E3BB4">
        <w:rPr>
          <w:b/>
          <w:bCs/>
        </w:rPr>
        <w:t xml:space="preserve">Report to Ashbury Parish Council (APC) from Ashbury </w:t>
      </w:r>
      <w:proofErr w:type="spellStart"/>
      <w:r w:rsidRPr="002E3BB4">
        <w:rPr>
          <w:b/>
          <w:bCs/>
        </w:rPr>
        <w:t>Neighbourhood</w:t>
      </w:r>
      <w:proofErr w:type="spellEnd"/>
      <w:r w:rsidRPr="002E3BB4">
        <w:rPr>
          <w:b/>
          <w:bCs/>
        </w:rPr>
        <w:t xml:space="preserve"> Plan Group (NPG) for period November 2021 – January 2022</w:t>
      </w:r>
    </w:p>
    <w:tbl>
      <w:tblPr>
        <w:tblStyle w:val="TableGrid"/>
        <w:tblW w:w="0" w:type="auto"/>
        <w:tblLook w:val="04A0" w:firstRow="1" w:lastRow="0" w:firstColumn="1" w:lastColumn="0" w:noHBand="0" w:noVBand="1"/>
      </w:tblPr>
      <w:tblGrid>
        <w:gridCol w:w="6232"/>
        <w:gridCol w:w="2410"/>
      </w:tblGrid>
      <w:tr w:rsidR="002D127E" w14:paraId="0948482F" w14:textId="77777777" w:rsidTr="00052660">
        <w:tc>
          <w:tcPr>
            <w:tcW w:w="6232" w:type="dxa"/>
          </w:tcPr>
          <w:p w14:paraId="74CC2E29" w14:textId="77777777" w:rsidR="002D127E" w:rsidRPr="002E3BB4" w:rsidRDefault="002D127E" w:rsidP="00052660">
            <w:pPr>
              <w:rPr>
                <w:rFonts w:ascii="Times New Roman" w:hAnsi="Times New Roman" w:cs="Times New Roman"/>
                <w:b/>
                <w:bCs/>
                <w:i/>
                <w:iCs/>
              </w:rPr>
            </w:pPr>
            <w:r w:rsidRPr="002E3BB4">
              <w:rPr>
                <w:rFonts w:ascii="Times New Roman" w:hAnsi="Times New Roman" w:cs="Times New Roman"/>
                <w:b/>
                <w:bCs/>
                <w:i/>
                <w:iCs/>
              </w:rPr>
              <w:t>Activity</w:t>
            </w:r>
          </w:p>
        </w:tc>
        <w:tc>
          <w:tcPr>
            <w:tcW w:w="2410" w:type="dxa"/>
          </w:tcPr>
          <w:p w14:paraId="5813C3B8" w14:textId="77777777" w:rsidR="002D127E" w:rsidRPr="002E3BB4" w:rsidRDefault="002D127E" w:rsidP="00052660">
            <w:pPr>
              <w:rPr>
                <w:rFonts w:ascii="Times New Roman" w:hAnsi="Times New Roman" w:cs="Times New Roman"/>
                <w:b/>
                <w:bCs/>
                <w:i/>
                <w:iCs/>
              </w:rPr>
            </w:pPr>
            <w:r w:rsidRPr="002E3BB4">
              <w:rPr>
                <w:rFonts w:ascii="Times New Roman" w:hAnsi="Times New Roman" w:cs="Times New Roman"/>
                <w:b/>
                <w:bCs/>
                <w:i/>
                <w:iCs/>
              </w:rPr>
              <w:t>Outcomes</w:t>
            </w:r>
          </w:p>
        </w:tc>
      </w:tr>
      <w:tr w:rsidR="002D127E" w14:paraId="5C2ADC73" w14:textId="77777777" w:rsidTr="00052660">
        <w:tc>
          <w:tcPr>
            <w:tcW w:w="6232" w:type="dxa"/>
          </w:tcPr>
          <w:p w14:paraId="3505DA7D" w14:textId="77777777" w:rsidR="002D127E" w:rsidRPr="009F5F9E" w:rsidRDefault="002D127E" w:rsidP="002D127E">
            <w:pPr>
              <w:pStyle w:val="ListParagraph"/>
              <w:numPr>
                <w:ilvl w:val="0"/>
                <w:numId w:val="32"/>
              </w:numPr>
              <w:spacing w:after="0" w:line="240" w:lineRule="auto"/>
              <w:contextualSpacing/>
              <w:rPr>
                <w:rFonts w:ascii="Times New Roman" w:hAnsi="Times New Roman" w:cs="Times New Roman"/>
                <w:b/>
                <w:bCs/>
                <w:sz w:val="24"/>
                <w:szCs w:val="24"/>
              </w:rPr>
            </w:pPr>
            <w:r w:rsidRPr="009F5F9E">
              <w:rPr>
                <w:rFonts w:ascii="Times New Roman" w:hAnsi="Times New Roman" w:cs="Times New Roman"/>
                <w:b/>
                <w:bCs/>
                <w:sz w:val="24"/>
                <w:szCs w:val="24"/>
              </w:rPr>
              <w:t xml:space="preserve">NPG group meeting </w:t>
            </w:r>
            <w:r>
              <w:rPr>
                <w:rFonts w:ascii="Times New Roman" w:hAnsi="Times New Roman" w:cs="Times New Roman"/>
                <w:b/>
                <w:bCs/>
                <w:sz w:val="24"/>
                <w:szCs w:val="24"/>
              </w:rPr>
              <w:t xml:space="preserve">in December 2021 </w:t>
            </w:r>
            <w:r w:rsidRPr="009F5F9E">
              <w:rPr>
                <w:rFonts w:ascii="Times New Roman" w:hAnsi="Times New Roman" w:cs="Times New Roman"/>
                <w:b/>
                <w:bCs/>
                <w:sz w:val="24"/>
                <w:szCs w:val="24"/>
              </w:rPr>
              <w:t xml:space="preserve">and Agreed: </w:t>
            </w:r>
          </w:p>
          <w:p w14:paraId="3C9BB5B7" w14:textId="77777777" w:rsidR="002D127E" w:rsidRPr="00DE50C2" w:rsidRDefault="002D127E" w:rsidP="002D127E">
            <w:pPr>
              <w:pStyle w:val="ListParagraph"/>
              <w:numPr>
                <w:ilvl w:val="0"/>
                <w:numId w:val="33"/>
              </w:numPr>
              <w:spacing w:after="0" w:line="240" w:lineRule="auto"/>
              <w:contextualSpacing/>
              <w:rPr>
                <w:rFonts w:ascii="Times New Roman" w:hAnsi="Times New Roman" w:cs="Times New Roman"/>
                <w:sz w:val="24"/>
                <w:szCs w:val="24"/>
              </w:rPr>
            </w:pPr>
            <w:r w:rsidRPr="00DE50C2">
              <w:rPr>
                <w:rFonts w:ascii="Times New Roman" w:hAnsi="Times New Roman" w:cs="Times New Roman"/>
                <w:sz w:val="24"/>
                <w:szCs w:val="24"/>
              </w:rPr>
              <w:t xml:space="preserve">NP monitoring process for planning applications and other aspects of the plan </w:t>
            </w:r>
          </w:p>
          <w:p w14:paraId="3C97122F" w14:textId="77777777" w:rsidR="002D127E" w:rsidRDefault="002D127E" w:rsidP="002D127E">
            <w:pPr>
              <w:pStyle w:val="ListParagraph"/>
              <w:numPr>
                <w:ilvl w:val="0"/>
                <w:numId w:val="33"/>
              </w:numPr>
              <w:spacing w:after="0" w:line="240" w:lineRule="auto"/>
              <w:contextualSpacing/>
              <w:rPr>
                <w:rFonts w:ascii="Times New Roman" w:hAnsi="Times New Roman" w:cs="Times New Roman"/>
                <w:sz w:val="24"/>
                <w:szCs w:val="24"/>
              </w:rPr>
            </w:pPr>
            <w:r w:rsidRPr="00DE50C2">
              <w:rPr>
                <w:rFonts w:ascii="Times New Roman" w:hAnsi="Times New Roman" w:cs="Times New Roman"/>
                <w:sz w:val="24"/>
                <w:szCs w:val="24"/>
              </w:rPr>
              <w:t xml:space="preserve">value statement for plan, to share </w:t>
            </w:r>
          </w:p>
          <w:p w14:paraId="0AA173B6" w14:textId="77777777" w:rsidR="002D127E" w:rsidRDefault="002D127E" w:rsidP="00052660">
            <w:pPr>
              <w:rPr>
                <w:rFonts w:ascii="Times New Roman" w:hAnsi="Times New Roman" w:cs="Times New Roman"/>
              </w:rPr>
            </w:pPr>
          </w:p>
          <w:p w14:paraId="6EE0D066" w14:textId="77777777" w:rsidR="002D127E" w:rsidRPr="00567BA4" w:rsidRDefault="002D127E" w:rsidP="00052660">
            <w:pPr>
              <w:rPr>
                <w:rFonts w:ascii="Times New Roman" w:hAnsi="Times New Roman" w:cs="Times New Roman"/>
              </w:rPr>
            </w:pPr>
          </w:p>
          <w:p w14:paraId="41A7DD9A" w14:textId="77777777" w:rsidR="002D127E" w:rsidRDefault="002D127E" w:rsidP="00052660">
            <w:pPr>
              <w:rPr>
                <w:rFonts w:ascii="Times New Roman" w:hAnsi="Times New Roman" w:cs="Times New Roman"/>
                <w:i/>
                <w:iCs/>
              </w:rPr>
            </w:pPr>
          </w:p>
          <w:p w14:paraId="5FED4339" w14:textId="77777777" w:rsidR="002D127E" w:rsidRDefault="002D127E" w:rsidP="00052660">
            <w:pPr>
              <w:rPr>
                <w:rFonts w:ascii="Times New Roman" w:hAnsi="Times New Roman" w:cs="Times New Roman"/>
                <w:i/>
                <w:iCs/>
              </w:rPr>
            </w:pPr>
          </w:p>
          <w:p w14:paraId="2C38B93A" w14:textId="77777777" w:rsidR="002D127E" w:rsidRPr="002E3BB4" w:rsidRDefault="002D127E" w:rsidP="00052660">
            <w:pPr>
              <w:rPr>
                <w:rFonts w:ascii="Times New Roman" w:hAnsi="Times New Roman" w:cs="Times New Roman"/>
                <w:i/>
                <w:iCs/>
              </w:rPr>
            </w:pPr>
          </w:p>
          <w:p w14:paraId="17269F8B" w14:textId="77777777" w:rsidR="002D127E" w:rsidRPr="00DE50C2" w:rsidRDefault="002D127E" w:rsidP="002D127E">
            <w:pPr>
              <w:pStyle w:val="ListParagraph"/>
              <w:numPr>
                <w:ilvl w:val="0"/>
                <w:numId w:val="33"/>
              </w:numPr>
              <w:spacing w:after="0" w:line="240" w:lineRule="auto"/>
              <w:contextualSpacing/>
              <w:rPr>
                <w:rFonts w:ascii="Times New Roman" w:hAnsi="Times New Roman" w:cs="Times New Roman"/>
                <w:i/>
                <w:iCs/>
                <w:sz w:val="24"/>
                <w:szCs w:val="24"/>
              </w:rPr>
            </w:pPr>
            <w:r w:rsidRPr="00DE50C2">
              <w:rPr>
                <w:rFonts w:ascii="Times New Roman" w:hAnsi="Times New Roman" w:cs="Times New Roman"/>
                <w:sz w:val="24"/>
                <w:szCs w:val="24"/>
              </w:rPr>
              <w:t xml:space="preserve">work plan agenda for APC from NP Appendix 2 Non – Land use Community Aspirations, Appendix 3 Key Infrastructure Requirements --- </w:t>
            </w:r>
          </w:p>
          <w:p w14:paraId="3FC3572F" w14:textId="77777777" w:rsidR="002D127E" w:rsidRDefault="002D127E" w:rsidP="00052660">
            <w:pPr>
              <w:rPr>
                <w:rFonts w:ascii="Times New Roman" w:hAnsi="Times New Roman" w:cs="Times New Roman"/>
                <w:i/>
                <w:iCs/>
              </w:rPr>
            </w:pPr>
          </w:p>
          <w:p w14:paraId="43F48F0D" w14:textId="77777777" w:rsidR="002D127E" w:rsidRDefault="002D127E" w:rsidP="00052660">
            <w:pPr>
              <w:rPr>
                <w:rFonts w:ascii="Times New Roman" w:hAnsi="Times New Roman" w:cs="Times New Roman"/>
                <w:i/>
                <w:iCs/>
              </w:rPr>
            </w:pPr>
          </w:p>
          <w:p w14:paraId="1820AB8F" w14:textId="77777777" w:rsidR="002D127E" w:rsidRPr="00567BA4" w:rsidRDefault="002D127E" w:rsidP="00052660">
            <w:pPr>
              <w:rPr>
                <w:rFonts w:ascii="Times New Roman" w:hAnsi="Times New Roman" w:cs="Times New Roman"/>
                <w:i/>
                <w:iCs/>
              </w:rPr>
            </w:pPr>
          </w:p>
          <w:p w14:paraId="38624B84" w14:textId="77777777" w:rsidR="002D127E" w:rsidRPr="00DE50C2" w:rsidRDefault="002D127E" w:rsidP="002D127E">
            <w:pPr>
              <w:pStyle w:val="ListParagraph"/>
              <w:numPr>
                <w:ilvl w:val="0"/>
                <w:numId w:val="33"/>
              </w:numPr>
              <w:spacing w:after="0" w:line="240" w:lineRule="auto"/>
              <w:contextualSpacing/>
              <w:rPr>
                <w:rFonts w:ascii="Times New Roman" w:hAnsi="Times New Roman" w:cs="Times New Roman"/>
                <w:i/>
                <w:iCs/>
                <w:sz w:val="24"/>
                <w:szCs w:val="24"/>
              </w:rPr>
            </w:pPr>
            <w:r w:rsidRPr="00DE50C2">
              <w:rPr>
                <w:rFonts w:ascii="Times New Roman" w:hAnsi="Times New Roman" w:cs="Times New Roman"/>
                <w:sz w:val="24"/>
                <w:szCs w:val="24"/>
              </w:rPr>
              <w:t>work plan for time period December</w:t>
            </w:r>
            <w:r>
              <w:rPr>
                <w:rFonts w:ascii="Times New Roman" w:hAnsi="Times New Roman" w:cs="Times New Roman"/>
                <w:sz w:val="24"/>
                <w:szCs w:val="24"/>
              </w:rPr>
              <w:t xml:space="preserve"> 2021</w:t>
            </w:r>
            <w:r w:rsidRPr="00DE50C2">
              <w:rPr>
                <w:rFonts w:ascii="Times New Roman" w:hAnsi="Times New Roman" w:cs="Times New Roman"/>
                <w:sz w:val="24"/>
                <w:szCs w:val="24"/>
              </w:rPr>
              <w:t xml:space="preserve"> – end of March 2022</w:t>
            </w:r>
          </w:p>
          <w:p w14:paraId="2DF7D421" w14:textId="77777777" w:rsidR="002D127E" w:rsidRPr="00DE50C2" w:rsidRDefault="002D127E" w:rsidP="002D127E">
            <w:pPr>
              <w:pStyle w:val="ListParagraph"/>
              <w:numPr>
                <w:ilvl w:val="1"/>
                <w:numId w:val="33"/>
              </w:numPr>
              <w:spacing w:after="0" w:line="240" w:lineRule="auto"/>
              <w:contextualSpacing/>
              <w:rPr>
                <w:rFonts w:ascii="Times New Roman" w:hAnsi="Times New Roman" w:cs="Times New Roman"/>
                <w:i/>
                <w:iCs/>
                <w:sz w:val="24"/>
                <w:szCs w:val="24"/>
              </w:rPr>
            </w:pPr>
            <w:r w:rsidRPr="00DE50C2">
              <w:rPr>
                <w:rFonts w:ascii="Times New Roman" w:hAnsi="Times New Roman" w:cs="Times New Roman"/>
                <w:sz w:val="24"/>
                <w:szCs w:val="24"/>
              </w:rPr>
              <w:t xml:space="preserve">PS to develop a scoping plan to address ‘planning’ issues re climate change and sustainability agenda such as fuel/heating/travel/type of build to support Ashbury residents in their current homes and to meet any requirements should NP be reviewed/revised commencing 2023 </w:t>
            </w:r>
          </w:p>
          <w:p w14:paraId="1791D347" w14:textId="77777777" w:rsidR="002D127E" w:rsidRPr="00DE50C2" w:rsidRDefault="002D127E" w:rsidP="002D127E">
            <w:pPr>
              <w:pStyle w:val="ListParagraph"/>
              <w:numPr>
                <w:ilvl w:val="1"/>
                <w:numId w:val="33"/>
              </w:num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PS to complete draft and implement NPG recruitment plan, using a number of recruitment methods and communication/messaging</w:t>
            </w:r>
          </w:p>
          <w:p w14:paraId="506303BD" w14:textId="77777777" w:rsidR="002D127E" w:rsidRPr="002E3BB4" w:rsidRDefault="002D127E" w:rsidP="002D127E">
            <w:pPr>
              <w:pStyle w:val="ListParagraph"/>
              <w:numPr>
                <w:ilvl w:val="1"/>
                <w:numId w:val="33"/>
              </w:num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 xml:space="preserve">PS to draft and implement NP work orientation package  </w:t>
            </w:r>
          </w:p>
          <w:p w14:paraId="0193454D" w14:textId="77777777" w:rsidR="002D127E" w:rsidRPr="00DE50C2" w:rsidRDefault="002D127E" w:rsidP="002D127E">
            <w:pPr>
              <w:pStyle w:val="ListParagraph"/>
              <w:numPr>
                <w:ilvl w:val="1"/>
                <w:numId w:val="33"/>
              </w:num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PS to write up method/actions when need to brief residents about a planning application which contravenes NP</w:t>
            </w:r>
          </w:p>
          <w:p w14:paraId="09D65412" w14:textId="77777777" w:rsidR="002D127E" w:rsidRDefault="002D127E" w:rsidP="00052660">
            <w:pPr>
              <w:rPr>
                <w:rFonts w:ascii="Times New Roman" w:hAnsi="Times New Roman" w:cs="Times New Roman"/>
              </w:rPr>
            </w:pPr>
          </w:p>
        </w:tc>
        <w:tc>
          <w:tcPr>
            <w:tcW w:w="2410" w:type="dxa"/>
          </w:tcPr>
          <w:p w14:paraId="7E63F9BF" w14:textId="77777777" w:rsidR="002D127E" w:rsidRPr="00567BA4" w:rsidRDefault="002D127E" w:rsidP="00052660">
            <w:pPr>
              <w:rPr>
                <w:rFonts w:ascii="Times New Roman" w:hAnsi="Times New Roman" w:cs="Times New Roman"/>
              </w:rPr>
            </w:pPr>
            <w:r w:rsidRPr="00567BA4">
              <w:rPr>
                <w:rFonts w:ascii="Times New Roman" w:hAnsi="Times New Roman" w:cs="Times New Roman"/>
              </w:rPr>
              <w:t xml:space="preserve">NPG will provide a yearly report for the </w:t>
            </w:r>
            <w:r>
              <w:rPr>
                <w:rFonts w:ascii="Times New Roman" w:hAnsi="Times New Roman" w:cs="Times New Roman"/>
              </w:rPr>
              <w:t xml:space="preserve">APC </w:t>
            </w:r>
            <w:r w:rsidRPr="00567BA4">
              <w:rPr>
                <w:rFonts w:ascii="Times New Roman" w:hAnsi="Times New Roman" w:cs="Times New Roman"/>
              </w:rPr>
              <w:t>AGM re applications</w:t>
            </w:r>
            <w:r>
              <w:rPr>
                <w:rFonts w:ascii="Times New Roman" w:hAnsi="Times New Roman" w:cs="Times New Roman"/>
              </w:rPr>
              <w:t>,</w:t>
            </w:r>
            <w:r w:rsidRPr="00567BA4">
              <w:rPr>
                <w:rFonts w:ascii="Times New Roman" w:hAnsi="Times New Roman" w:cs="Times New Roman"/>
              </w:rPr>
              <w:t xml:space="preserve"> review</w:t>
            </w:r>
            <w:r>
              <w:rPr>
                <w:rFonts w:ascii="Times New Roman" w:hAnsi="Times New Roman" w:cs="Times New Roman"/>
              </w:rPr>
              <w:t>/analysis</w:t>
            </w:r>
            <w:r w:rsidRPr="00567BA4">
              <w:rPr>
                <w:rFonts w:ascii="Times New Roman" w:hAnsi="Times New Roman" w:cs="Times New Roman"/>
              </w:rPr>
              <w:t xml:space="preserve"> of policies/issues /use of </w:t>
            </w:r>
            <w:proofErr w:type="spellStart"/>
            <w:r>
              <w:rPr>
                <w:rFonts w:ascii="Times New Roman" w:hAnsi="Times New Roman" w:cs="Times New Roman"/>
              </w:rPr>
              <w:t>N</w:t>
            </w:r>
            <w:r w:rsidRPr="00567BA4">
              <w:rPr>
                <w:rFonts w:ascii="Times New Roman" w:hAnsi="Times New Roman" w:cs="Times New Roman"/>
              </w:rPr>
              <w:t>plan</w:t>
            </w:r>
            <w:proofErr w:type="spellEnd"/>
            <w:r>
              <w:rPr>
                <w:rFonts w:ascii="Times New Roman" w:hAnsi="Times New Roman" w:cs="Times New Roman"/>
              </w:rPr>
              <w:t xml:space="preserve"> and likely future build/ development</w:t>
            </w:r>
            <w:r w:rsidRPr="00567BA4">
              <w:rPr>
                <w:rFonts w:ascii="Times New Roman" w:hAnsi="Times New Roman" w:cs="Times New Roman"/>
              </w:rPr>
              <w:t xml:space="preserve"> </w:t>
            </w:r>
            <w:r>
              <w:rPr>
                <w:rFonts w:ascii="Times New Roman" w:hAnsi="Times New Roman" w:cs="Times New Roman"/>
              </w:rPr>
              <w:t>issues</w:t>
            </w:r>
            <w:r w:rsidRPr="00567BA4">
              <w:rPr>
                <w:rFonts w:ascii="Times New Roman" w:hAnsi="Times New Roman" w:cs="Times New Roman"/>
              </w:rPr>
              <w:t xml:space="preserve"> </w:t>
            </w:r>
          </w:p>
          <w:p w14:paraId="5C711D77" w14:textId="77777777" w:rsidR="002D127E" w:rsidRDefault="002D127E" w:rsidP="00052660">
            <w:pPr>
              <w:rPr>
                <w:rFonts w:ascii="Times New Roman" w:hAnsi="Times New Roman" w:cs="Times New Roman"/>
              </w:rPr>
            </w:pPr>
          </w:p>
          <w:p w14:paraId="7A84573D" w14:textId="77777777" w:rsidR="002D127E" w:rsidRPr="00567BA4" w:rsidRDefault="002D127E" w:rsidP="00052660">
            <w:pPr>
              <w:rPr>
                <w:rFonts w:ascii="Times New Roman" w:hAnsi="Times New Roman" w:cs="Times New Roman"/>
              </w:rPr>
            </w:pPr>
            <w:r w:rsidRPr="00567BA4">
              <w:rPr>
                <w:rFonts w:ascii="Times New Roman" w:hAnsi="Times New Roman" w:cs="Times New Roman"/>
              </w:rPr>
              <w:t xml:space="preserve">APC see attached </w:t>
            </w:r>
            <w:r>
              <w:rPr>
                <w:rFonts w:ascii="Times New Roman" w:hAnsi="Times New Roman" w:cs="Times New Roman"/>
              </w:rPr>
              <w:t xml:space="preserve">document: </w:t>
            </w:r>
            <w:r w:rsidRPr="00567BA4">
              <w:rPr>
                <w:rFonts w:ascii="Times New Roman" w:hAnsi="Times New Roman" w:cs="Times New Roman"/>
              </w:rPr>
              <w:t>items and progress so far</w:t>
            </w:r>
          </w:p>
          <w:bookmarkStart w:id="0" w:name="_MON_1703145676"/>
          <w:bookmarkEnd w:id="0"/>
          <w:p w14:paraId="4213A669" w14:textId="77777777" w:rsidR="002D127E" w:rsidRDefault="00F54139" w:rsidP="00052660">
            <w:pPr>
              <w:rPr>
                <w:rFonts w:ascii="Times New Roman" w:hAnsi="Times New Roman" w:cs="Times New Roman"/>
              </w:rPr>
            </w:pPr>
            <w:r>
              <w:rPr>
                <w:rFonts w:ascii="Times New Roman" w:eastAsia="Arial Unicode MS" w:hAnsi="Times New Roman" w:cs="Times New Roman"/>
                <w:noProof/>
                <w:bdr w:val="nil"/>
              </w:rPr>
              <w:object w:dxaOrig="1520" w:dyaOrig="987" w14:anchorId="41E78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9.5pt;mso-width-percent:0;mso-height-percent:0;mso-width-percent:0;mso-height-percent:0" o:ole="">
                  <v:imagedata r:id="rId8" o:title=""/>
                </v:shape>
                <o:OLEObject Type="Embed" ProgID="Word.Document.12" ShapeID="_x0000_i1025" DrawAspect="Icon" ObjectID="_1708451022" r:id="rId9">
                  <o:FieldCodes>\s</o:FieldCodes>
                </o:OLEObject>
              </w:object>
            </w:r>
          </w:p>
          <w:p w14:paraId="06E3EFAD" w14:textId="77777777" w:rsidR="002D127E" w:rsidRDefault="002D127E" w:rsidP="00052660">
            <w:pPr>
              <w:rPr>
                <w:rFonts w:ascii="Times New Roman" w:hAnsi="Times New Roman" w:cs="Times New Roman"/>
              </w:rPr>
            </w:pPr>
          </w:p>
          <w:p w14:paraId="716E780B" w14:textId="77777777" w:rsidR="002D127E" w:rsidRDefault="002D127E" w:rsidP="00052660">
            <w:pPr>
              <w:rPr>
                <w:rFonts w:ascii="Times New Roman" w:hAnsi="Times New Roman" w:cs="Times New Roman"/>
              </w:rPr>
            </w:pPr>
          </w:p>
          <w:p w14:paraId="360020AD" w14:textId="77777777" w:rsidR="002D127E" w:rsidRDefault="002D127E" w:rsidP="00052660">
            <w:pPr>
              <w:rPr>
                <w:rFonts w:ascii="Times New Roman" w:hAnsi="Times New Roman" w:cs="Times New Roman"/>
              </w:rPr>
            </w:pPr>
            <w:r w:rsidRPr="00567BA4">
              <w:rPr>
                <w:rFonts w:ascii="Times New Roman" w:hAnsi="Times New Roman" w:cs="Times New Roman"/>
              </w:rPr>
              <w:t xml:space="preserve">Scoping plan revised and work to be led by JL: group in process of being convened </w:t>
            </w:r>
          </w:p>
          <w:bookmarkStart w:id="1" w:name="_MON_1703315859"/>
          <w:bookmarkEnd w:id="1"/>
          <w:p w14:paraId="3DF26F3B" w14:textId="77777777" w:rsidR="002D127E" w:rsidRDefault="00F54139" w:rsidP="00052660">
            <w:pPr>
              <w:rPr>
                <w:rFonts w:ascii="Times New Roman" w:hAnsi="Times New Roman" w:cs="Times New Roman"/>
              </w:rPr>
            </w:pPr>
            <w:r>
              <w:rPr>
                <w:rFonts w:ascii="Times New Roman" w:eastAsia="Arial Unicode MS" w:hAnsi="Times New Roman" w:cs="Times New Roman"/>
                <w:noProof/>
                <w:bdr w:val="nil"/>
              </w:rPr>
              <w:object w:dxaOrig="1520" w:dyaOrig="987" w14:anchorId="6B0C9EB7">
                <v:shape id="_x0000_i1026" type="#_x0000_t75" alt="" style="width:76.5pt;height:49.5pt;mso-width-percent:0;mso-height-percent:0;mso-width-percent:0;mso-height-percent:0" o:ole="">
                  <v:imagedata r:id="rId10" o:title=""/>
                </v:shape>
                <o:OLEObject Type="Embed" ProgID="Word.Document.12" ShapeID="_x0000_i1026" DrawAspect="Icon" ObjectID="_1708451023" r:id="rId11">
                  <o:FieldCodes>\s</o:FieldCodes>
                </o:OLEObject>
              </w:object>
            </w:r>
          </w:p>
          <w:p w14:paraId="18A1F0DE" w14:textId="77777777" w:rsidR="002D127E" w:rsidRDefault="002D127E" w:rsidP="00052660">
            <w:pPr>
              <w:rPr>
                <w:rFonts w:ascii="Times New Roman" w:hAnsi="Times New Roman" w:cs="Times New Roman"/>
              </w:rPr>
            </w:pPr>
          </w:p>
          <w:p w14:paraId="17A2449A" w14:textId="77777777" w:rsidR="002D127E" w:rsidRDefault="002D127E" w:rsidP="00052660">
            <w:pPr>
              <w:rPr>
                <w:rFonts w:ascii="Times New Roman" w:hAnsi="Times New Roman" w:cs="Times New Roman"/>
              </w:rPr>
            </w:pPr>
            <w:r>
              <w:rPr>
                <w:rFonts w:ascii="Times New Roman" w:hAnsi="Times New Roman" w:cs="Times New Roman"/>
              </w:rPr>
              <w:t>ALL</w:t>
            </w:r>
          </w:p>
          <w:p w14:paraId="472E7427" w14:textId="77777777" w:rsidR="002D127E" w:rsidRPr="00567BA4" w:rsidRDefault="002D127E" w:rsidP="00052660">
            <w:pPr>
              <w:rPr>
                <w:rFonts w:ascii="Times New Roman" w:hAnsi="Times New Roman" w:cs="Times New Roman"/>
              </w:rPr>
            </w:pPr>
            <w:r>
              <w:rPr>
                <w:rFonts w:ascii="Times New Roman" w:hAnsi="Times New Roman" w:cs="Times New Roman"/>
              </w:rPr>
              <w:t xml:space="preserve"> in progress</w:t>
            </w:r>
          </w:p>
        </w:tc>
      </w:tr>
      <w:tr w:rsidR="002D127E" w14:paraId="2B6FDBAA" w14:textId="77777777" w:rsidTr="00052660">
        <w:tc>
          <w:tcPr>
            <w:tcW w:w="6232" w:type="dxa"/>
          </w:tcPr>
          <w:p w14:paraId="73581146" w14:textId="77777777" w:rsidR="002D127E" w:rsidRDefault="002D127E" w:rsidP="002D127E">
            <w:pPr>
              <w:pStyle w:val="ListParagraph"/>
              <w:numPr>
                <w:ilvl w:val="0"/>
                <w:numId w:val="32"/>
              </w:numPr>
              <w:spacing w:after="0" w:line="240" w:lineRule="auto"/>
              <w:contextualSpacing/>
              <w:rPr>
                <w:rFonts w:ascii="Times New Roman" w:hAnsi="Times New Roman" w:cs="Times New Roman"/>
                <w:sz w:val="24"/>
                <w:szCs w:val="24"/>
              </w:rPr>
            </w:pPr>
            <w:r w:rsidRPr="000856CF">
              <w:rPr>
                <w:rFonts w:ascii="Times New Roman" w:hAnsi="Times New Roman" w:cs="Times New Roman"/>
                <w:b/>
                <w:bCs/>
                <w:sz w:val="24"/>
                <w:szCs w:val="24"/>
              </w:rPr>
              <w:t>Ongoing agenda of concerns re planning application process and use of NP by Vale of White Horse District Council (VWHDC</w:t>
            </w:r>
            <w:r>
              <w:rPr>
                <w:rFonts w:ascii="Times New Roman" w:hAnsi="Times New Roman" w:cs="Times New Roman"/>
                <w:sz w:val="24"/>
                <w:szCs w:val="24"/>
              </w:rPr>
              <w:t>)</w:t>
            </w:r>
          </w:p>
          <w:p w14:paraId="149BA10B" w14:textId="77777777" w:rsidR="002D127E" w:rsidRDefault="002D127E" w:rsidP="002D127E">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PS on behalf of group submitted paper early November 2021 to VWHDC outlining a number of issues with proposals and suggestions to trigger discussions in VWHDC Planning and Development and other</w:t>
            </w:r>
          </w:p>
          <w:p w14:paraId="317DEB27" w14:textId="77777777" w:rsidR="002D127E" w:rsidRDefault="002D127E" w:rsidP="00052660">
            <w:pPr>
              <w:rPr>
                <w:rFonts w:ascii="Times New Roman" w:hAnsi="Times New Roman" w:cs="Times New Roman"/>
              </w:rPr>
            </w:pPr>
          </w:p>
          <w:p w14:paraId="46B30DEF" w14:textId="77777777" w:rsidR="002D127E" w:rsidRPr="000856CF" w:rsidRDefault="002D127E" w:rsidP="00052660">
            <w:pPr>
              <w:rPr>
                <w:rFonts w:ascii="Times New Roman" w:hAnsi="Times New Roman" w:cs="Times New Roman"/>
              </w:rPr>
            </w:pPr>
          </w:p>
          <w:p w14:paraId="5E2A70B3" w14:textId="77777777" w:rsidR="002D127E" w:rsidRDefault="002D127E" w:rsidP="002D127E">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PS and CP met with Elaine Ware (EW) in late December 2021 to discuss a range of issues and concerns as above </w:t>
            </w:r>
          </w:p>
          <w:p w14:paraId="1D326BEE" w14:textId="77777777" w:rsidR="002D127E" w:rsidRDefault="002D127E" w:rsidP="00052660">
            <w:pPr>
              <w:rPr>
                <w:rFonts w:ascii="Times New Roman" w:hAnsi="Times New Roman" w:cs="Times New Roman"/>
              </w:rPr>
            </w:pPr>
          </w:p>
          <w:p w14:paraId="32634854" w14:textId="77777777" w:rsidR="002D127E" w:rsidRDefault="002D127E" w:rsidP="002D127E">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ONPA Exec Team met with senior members of VWHDC/</w:t>
            </w:r>
          </w:p>
          <w:p w14:paraId="25DA8134" w14:textId="77777777" w:rsidR="002D127E" w:rsidRDefault="002D127E" w:rsidP="00052660">
            <w:pPr>
              <w:rPr>
                <w:rFonts w:ascii="Times New Roman" w:hAnsi="Times New Roman" w:cs="Times New Roman"/>
                <w:i/>
                <w:iCs/>
              </w:rPr>
            </w:pPr>
            <w:r w:rsidRPr="00AD028D">
              <w:rPr>
                <w:rFonts w:ascii="Times New Roman" w:hAnsi="Times New Roman" w:cs="Times New Roman"/>
              </w:rPr>
              <w:lastRenderedPageBreak/>
              <w:t xml:space="preserve">South and Vale (as now working together) </w:t>
            </w:r>
            <w:r>
              <w:rPr>
                <w:rFonts w:ascii="Times New Roman" w:hAnsi="Times New Roman" w:cs="Times New Roman"/>
              </w:rPr>
              <w:t>December 3</w:t>
            </w:r>
            <w:r w:rsidRPr="002516B9">
              <w:rPr>
                <w:rFonts w:ascii="Times New Roman" w:hAnsi="Times New Roman" w:cs="Times New Roman"/>
                <w:vertAlign w:val="superscript"/>
              </w:rPr>
              <w:t>rd</w:t>
            </w:r>
            <w:r>
              <w:rPr>
                <w:rFonts w:ascii="Times New Roman" w:hAnsi="Times New Roman" w:cs="Times New Roman"/>
              </w:rPr>
              <w:t xml:space="preserve"> </w:t>
            </w:r>
            <w:r w:rsidRPr="00AD028D">
              <w:rPr>
                <w:rFonts w:ascii="Times New Roman" w:hAnsi="Times New Roman" w:cs="Times New Roman"/>
              </w:rPr>
              <w:t xml:space="preserve">to discuss </w:t>
            </w:r>
            <w:r>
              <w:rPr>
                <w:rFonts w:ascii="Times New Roman" w:hAnsi="Times New Roman" w:cs="Times New Roman"/>
              </w:rPr>
              <w:t xml:space="preserve">a range of issues as above </w:t>
            </w:r>
            <w:r w:rsidRPr="00AD028D">
              <w:rPr>
                <w:rFonts w:ascii="Times New Roman" w:hAnsi="Times New Roman" w:cs="Times New Roman"/>
                <w:i/>
                <w:iCs/>
              </w:rPr>
              <w:t xml:space="preserve">(so our concerns also shared by a number of other NP/PC groups) </w:t>
            </w:r>
          </w:p>
          <w:p w14:paraId="4A9B74B1" w14:textId="77777777" w:rsidR="002D127E" w:rsidRDefault="002D127E" w:rsidP="00052660">
            <w:pPr>
              <w:rPr>
                <w:rFonts w:ascii="Times New Roman" w:hAnsi="Times New Roman" w:cs="Times New Roman"/>
                <w:i/>
                <w:iCs/>
              </w:rPr>
            </w:pPr>
          </w:p>
          <w:p w14:paraId="48D88B1C" w14:textId="77777777" w:rsidR="002D127E" w:rsidRPr="00E9545E" w:rsidRDefault="002D127E" w:rsidP="00052660">
            <w:pPr>
              <w:rPr>
                <w:rFonts w:ascii="Times New Roman" w:hAnsi="Times New Roman" w:cs="Times New Roman"/>
              </w:rPr>
            </w:pPr>
            <w:r>
              <w:rPr>
                <w:rFonts w:ascii="Times New Roman" w:hAnsi="Times New Roman" w:cs="Times New Roman"/>
              </w:rPr>
              <w:t xml:space="preserve">ONPA Exec request to Housing Minister to confirm continuing status of NP – see attached response   </w:t>
            </w:r>
          </w:p>
          <w:p w14:paraId="365D7EB9" w14:textId="77777777" w:rsidR="002D127E" w:rsidRDefault="002D127E" w:rsidP="00052660">
            <w:pPr>
              <w:pStyle w:val="ListParagraph"/>
              <w:rPr>
                <w:rFonts w:ascii="Times New Roman" w:hAnsi="Times New Roman" w:cs="Times New Roman"/>
                <w:i/>
                <w:iCs/>
              </w:rPr>
            </w:pPr>
          </w:p>
          <w:p w14:paraId="3BD358F9" w14:textId="77777777" w:rsidR="002D127E" w:rsidRPr="00AD028D" w:rsidRDefault="002D127E" w:rsidP="00052660">
            <w:pPr>
              <w:pStyle w:val="ListParagraph"/>
              <w:rPr>
                <w:rFonts w:ascii="Times New Roman" w:hAnsi="Times New Roman" w:cs="Times New Roman"/>
                <w:i/>
                <w:iCs/>
              </w:rPr>
            </w:pPr>
          </w:p>
          <w:p w14:paraId="36091329" w14:textId="77777777" w:rsidR="002D127E" w:rsidRDefault="002D127E" w:rsidP="002D127E">
            <w:pPr>
              <w:pStyle w:val="ListParagraph"/>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PS contacted Craig Bower re issues related to the circulation, use of by DC’s, implementation and monitoring of implementation process of the OCC Digital Infrastructure strategy (</w:t>
            </w:r>
            <w:r w:rsidRPr="00AD028D">
              <w:rPr>
                <w:rFonts w:ascii="Times New Roman" w:hAnsi="Times New Roman" w:cs="Times New Roman"/>
                <w:i/>
                <w:iCs/>
              </w:rPr>
              <w:t>it’s a good strategy)</w:t>
            </w:r>
            <w:r>
              <w:rPr>
                <w:rFonts w:ascii="Times New Roman" w:hAnsi="Times New Roman" w:cs="Times New Roman"/>
                <w:sz w:val="24"/>
                <w:szCs w:val="24"/>
              </w:rPr>
              <w:t xml:space="preserve"> </w:t>
            </w:r>
          </w:p>
          <w:p w14:paraId="1530E968" w14:textId="77777777" w:rsidR="002D127E" w:rsidRDefault="002D127E" w:rsidP="00052660">
            <w:pPr>
              <w:rPr>
                <w:rFonts w:ascii="Times New Roman" w:hAnsi="Times New Roman" w:cs="Times New Roman"/>
              </w:rPr>
            </w:pPr>
          </w:p>
          <w:p w14:paraId="107708A3" w14:textId="77777777" w:rsidR="002D127E" w:rsidRPr="00016E32" w:rsidRDefault="002D127E" w:rsidP="002D127E">
            <w:pPr>
              <w:pStyle w:val="ListParagraph"/>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Contact feedback to a VWHDC Case Manager who stated in a planning application ‘decision report’ that in Ashbury there was ‘no made NP’. Requested to correct this  </w:t>
            </w:r>
          </w:p>
          <w:p w14:paraId="4192FE20" w14:textId="77777777" w:rsidR="002D127E" w:rsidRPr="004416FC" w:rsidRDefault="002D127E" w:rsidP="00052660">
            <w:pPr>
              <w:rPr>
                <w:rFonts w:ascii="Times New Roman" w:hAnsi="Times New Roman" w:cs="Times New Roman"/>
              </w:rPr>
            </w:pPr>
          </w:p>
        </w:tc>
        <w:tc>
          <w:tcPr>
            <w:tcW w:w="2410" w:type="dxa"/>
          </w:tcPr>
          <w:p w14:paraId="3F2BF235" w14:textId="77777777" w:rsidR="002D127E" w:rsidRDefault="002D127E" w:rsidP="00052660">
            <w:pPr>
              <w:rPr>
                <w:rFonts w:ascii="Times New Roman" w:hAnsi="Times New Roman" w:cs="Times New Roman"/>
              </w:rPr>
            </w:pPr>
          </w:p>
          <w:p w14:paraId="13F7BA44" w14:textId="77777777" w:rsidR="002D127E" w:rsidRDefault="002D127E" w:rsidP="00052660">
            <w:pPr>
              <w:rPr>
                <w:rFonts w:ascii="Times New Roman" w:hAnsi="Times New Roman" w:cs="Times New Roman"/>
              </w:rPr>
            </w:pPr>
          </w:p>
          <w:p w14:paraId="21B18278" w14:textId="77777777" w:rsidR="002D127E" w:rsidRDefault="002D127E" w:rsidP="00052660">
            <w:pPr>
              <w:rPr>
                <w:rFonts w:ascii="Times New Roman" w:hAnsi="Times New Roman" w:cs="Times New Roman"/>
              </w:rPr>
            </w:pPr>
            <w:r w:rsidRPr="000856CF">
              <w:rPr>
                <w:rFonts w:ascii="Times New Roman" w:hAnsi="Times New Roman" w:cs="Times New Roman"/>
              </w:rPr>
              <w:t xml:space="preserve">Response received </w:t>
            </w:r>
            <w:proofErr w:type="spellStart"/>
            <w:r>
              <w:rPr>
                <w:rFonts w:ascii="Times New Roman" w:hAnsi="Times New Roman" w:cs="Times New Roman"/>
              </w:rPr>
              <w:t>mid December</w:t>
            </w:r>
            <w:proofErr w:type="spellEnd"/>
            <w:r>
              <w:rPr>
                <w:rFonts w:ascii="Times New Roman" w:hAnsi="Times New Roman" w:cs="Times New Roman"/>
              </w:rPr>
              <w:t xml:space="preserve">, </w:t>
            </w:r>
            <w:r w:rsidRPr="000856CF">
              <w:rPr>
                <w:rFonts w:ascii="Times New Roman" w:hAnsi="Times New Roman" w:cs="Times New Roman"/>
              </w:rPr>
              <w:t>further meeting requested with TM and RR to seek clarification and further discussion</w:t>
            </w:r>
            <w:r>
              <w:rPr>
                <w:rFonts w:ascii="Times New Roman" w:hAnsi="Times New Roman" w:cs="Times New Roman"/>
              </w:rPr>
              <w:t>. Awaiting date for meeting</w:t>
            </w:r>
            <w:r w:rsidRPr="000856CF">
              <w:rPr>
                <w:rFonts w:ascii="Times New Roman" w:hAnsi="Times New Roman" w:cs="Times New Roman"/>
              </w:rPr>
              <w:t xml:space="preserve"> </w:t>
            </w:r>
          </w:p>
          <w:p w14:paraId="31E6FF2D" w14:textId="77777777" w:rsidR="002D127E" w:rsidRDefault="002D127E" w:rsidP="00052660">
            <w:pPr>
              <w:rPr>
                <w:rFonts w:ascii="Times New Roman" w:hAnsi="Times New Roman" w:cs="Times New Roman"/>
              </w:rPr>
            </w:pPr>
          </w:p>
          <w:p w14:paraId="05D82310" w14:textId="77777777" w:rsidR="002D127E" w:rsidRDefault="002D127E" w:rsidP="00052660">
            <w:pPr>
              <w:rPr>
                <w:rFonts w:ascii="Times New Roman" w:hAnsi="Times New Roman" w:cs="Times New Roman"/>
              </w:rPr>
            </w:pPr>
            <w:r>
              <w:rPr>
                <w:rFonts w:ascii="Times New Roman" w:hAnsi="Times New Roman" w:cs="Times New Roman"/>
              </w:rPr>
              <w:t xml:space="preserve">EW has set up meeting with EH </w:t>
            </w:r>
            <w:r>
              <w:rPr>
                <w:rFonts w:ascii="Times New Roman" w:hAnsi="Times New Roman" w:cs="Times New Roman"/>
              </w:rPr>
              <w:lastRenderedPageBreak/>
              <w:t xml:space="preserve">(Senior Case Officer) for New year </w:t>
            </w:r>
          </w:p>
          <w:p w14:paraId="4FC5DBC0" w14:textId="77777777" w:rsidR="002D127E" w:rsidRDefault="002D127E" w:rsidP="00052660">
            <w:pPr>
              <w:rPr>
                <w:rFonts w:ascii="Times New Roman" w:hAnsi="Times New Roman" w:cs="Times New Roman"/>
              </w:rPr>
            </w:pPr>
          </w:p>
          <w:p w14:paraId="748C44C4" w14:textId="77777777" w:rsidR="002D127E" w:rsidRDefault="002D127E" w:rsidP="00052660">
            <w:pPr>
              <w:rPr>
                <w:rFonts w:ascii="Times New Roman" w:hAnsi="Times New Roman" w:cs="Times New Roman"/>
              </w:rPr>
            </w:pPr>
          </w:p>
          <w:p w14:paraId="4437023F" w14:textId="77777777" w:rsidR="002D127E" w:rsidRDefault="002D127E" w:rsidP="00052660">
            <w:pPr>
              <w:rPr>
                <w:rFonts w:ascii="Times New Roman" w:hAnsi="Times New Roman" w:cs="Times New Roman"/>
              </w:rPr>
            </w:pPr>
            <w:r>
              <w:rPr>
                <w:rFonts w:ascii="Times New Roman" w:hAnsi="Times New Roman" w:cs="Times New Roman"/>
              </w:rPr>
              <w:t>ONGOING</w:t>
            </w:r>
          </w:p>
          <w:p w14:paraId="0D5E0C39" w14:textId="77777777" w:rsidR="002D127E" w:rsidRDefault="002D127E" w:rsidP="00052660">
            <w:pPr>
              <w:rPr>
                <w:rFonts w:ascii="Times New Roman" w:hAnsi="Times New Roman" w:cs="Times New Roman"/>
              </w:rPr>
            </w:pPr>
          </w:p>
          <w:p w14:paraId="6C07984F" w14:textId="77777777" w:rsidR="002D127E" w:rsidRDefault="002D127E" w:rsidP="00052660">
            <w:pPr>
              <w:rPr>
                <w:rFonts w:ascii="Times New Roman" w:hAnsi="Times New Roman" w:cs="Times New Roman"/>
              </w:rPr>
            </w:pPr>
          </w:p>
          <w:p w14:paraId="7A6AF1FA" w14:textId="77777777" w:rsidR="002D127E" w:rsidRDefault="00F54139" w:rsidP="00052660">
            <w:pPr>
              <w:rPr>
                <w:rFonts w:ascii="Times New Roman" w:hAnsi="Times New Roman" w:cs="Times New Roman"/>
              </w:rPr>
            </w:pPr>
            <w:r>
              <w:rPr>
                <w:rFonts w:ascii="Times New Roman" w:eastAsia="Arial Unicode MS" w:hAnsi="Times New Roman" w:cs="Times New Roman"/>
                <w:noProof/>
                <w:bdr w:val="nil"/>
              </w:rPr>
              <w:object w:dxaOrig="1520" w:dyaOrig="987" w14:anchorId="5E31B276">
                <v:shape id="_x0000_i1027" type="#_x0000_t75" alt="" style="width:76.5pt;height:49.5pt;mso-width-percent:0;mso-height-percent:0;mso-width-percent:0;mso-height-percent:0" o:ole="">
                  <v:imagedata r:id="rId12" o:title=""/>
                </v:shape>
                <o:OLEObject Type="Embed" ProgID="Package" ShapeID="_x0000_i1027" DrawAspect="Icon" ObjectID="_1708451024" r:id="rId13"/>
              </w:object>
            </w:r>
          </w:p>
          <w:p w14:paraId="73D1F795" w14:textId="77777777" w:rsidR="002D127E" w:rsidRDefault="002D127E" w:rsidP="00052660">
            <w:pPr>
              <w:rPr>
                <w:rFonts w:ascii="Times New Roman" w:hAnsi="Times New Roman" w:cs="Times New Roman"/>
              </w:rPr>
            </w:pPr>
          </w:p>
          <w:p w14:paraId="59140165" w14:textId="77777777" w:rsidR="002D127E" w:rsidRDefault="002D127E" w:rsidP="00052660">
            <w:pPr>
              <w:rPr>
                <w:rFonts w:ascii="Times New Roman" w:hAnsi="Times New Roman" w:cs="Times New Roman"/>
              </w:rPr>
            </w:pPr>
            <w:r>
              <w:rPr>
                <w:rFonts w:ascii="Times New Roman" w:hAnsi="Times New Roman" w:cs="Times New Roman"/>
              </w:rPr>
              <w:t xml:space="preserve">Response: for Meeting with CB planned for </w:t>
            </w:r>
            <w:proofErr w:type="spellStart"/>
            <w:r>
              <w:rPr>
                <w:rFonts w:ascii="Times New Roman" w:hAnsi="Times New Roman" w:cs="Times New Roman"/>
              </w:rPr>
              <w:t>mid January</w:t>
            </w:r>
            <w:proofErr w:type="spellEnd"/>
            <w:r>
              <w:rPr>
                <w:rFonts w:ascii="Times New Roman" w:hAnsi="Times New Roman" w:cs="Times New Roman"/>
              </w:rPr>
              <w:t xml:space="preserve"> 2022</w:t>
            </w:r>
          </w:p>
          <w:p w14:paraId="6F8659AD" w14:textId="77777777" w:rsidR="002D127E" w:rsidRDefault="002D127E" w:rsidP="00052660">
            <w:pPr>
              <w:rPr>
                <w:rFonts w:ascii="Times New Roman" w:hAnsi="Times New Roman" w:cs="Times New Roman"/>
              </w:rPr>
            </w:pPr>
          </w:p>
          <w:p w14:paraId="102B47D3" w14:textId="77777777" w:rsidR="002D127E" w:rsidRDefault="002D127E" w:rsidP="00052660">
            <w:pPr>
              <w:rPr>
                <w:rFonts w:ascii="Times New Roman" w:hAnsi="Times New Roman" w:cs="Times New Roman"/>
              </w:rPr>
            </w:pPr>
          </w:p>
          <w:p w14:paraId="676F146F" w14:textId="77777777" w:rsidR="002D127E" w:rsidRPr="000856CF" w:rsidRDefault="002D127E" w:rsidP="00052660">
            <w:pPr>
              <w:rPr>
                <w:rFonts w:ascii="Times New Roman" w:hAnsi="Times New Roman" w:cs="Times New Roman"/>
              </w:rPr>
            </w:pPr>
            <w:r>
              <w:rPr>
                <w:rFonts w:ascii="Times New Roman" w:hAnsi="Times New Roman" w:cs="Times New Roman"/>
              </w:rPr>
              <w:t xml:space="preserve">Awaiting response/correction as these decision reports are mostly signed off by AD  </w:t>
            </w:r>
          </w:p>
        </w:tc>
      </w:tr>
      <w:tr w:rsidR="002D127E" w14:paraId="1B1749E4" w14:textId="77777777" w:rsidTr="00052660">
        <w:tc>
          <w:tcPr>
            <w:tcW w:w="6232" w:type="dxa"/>
          </w:tcPr>
          <w:p w14:paraId="7D4ACD77" w14:textId="77777777" w:rsidR="002D127E" w:rsidRPr="004416FC" w:rsidRDefault="002D127E" w:rsidP="002D127E">
            <w:pPr>
              <w:pStyle w:val="ListParagraph"/>
              <w:numPr>
                <w:ilvl w:val="0"/>
                <w:numId w:val="32"/>
              </w:numPr>
              <w:spacing w:after="0" w:line="240" w:lineRule="auto"/>
              <w:contextualSpacing/>
              <w:rPr>
                <w:rFonts w:ascii="Times New Roman" w:hAnsi="Times New Roman" w:cs="Times New Roman"/>
                <w:b/>
                <w:bCs/>
                <w:sz w:val="24"/>
                <w:szCs w:val="24"/>
              </w:rPr>
            </w:pPr>
            <w:r w:rsidRPr="004416FC">
              <w:rPr>
                <w:rFonts w:ascii="Times New Roman" w:hAnsi="Times New Roman" w:cs="Times New Roman"/>
                <w:b/>
                <w:bCs/>
                <w:sz w:val="24"/>
                <w:szCs w:val="24"/>
              </w:rPr>
              <w:lastRenderedPageBreak/>
              <w:t xml:space="preserve">ONPA AGM and General meeting Dec </w:t>
            </w:r>
            <w:r>
              <w:rPr>
                <w:rFonts w:ascii="Times New Roman" w:hAnsi="Times New Roman" w:cs="Times New Roman"/>
                <w:b/>
                <w:bCs/>
                <w:sz w:val="24"/>
                <w:szCs w:val="24"/>
              </w:rPr>
              <w:t>4</w:t>
            </w:r>
            <w:r w:rsidRPr="004416FC">
              <w:rPr>
                <w:rFonts w:ascii="Times New Roman" w:hAnsi="Times New Roman" w:cs="Times New Roman"/>
                <w:b/>
                <w:bCs/>
                <w:sz w:val="24"/>
                <w:szCs w:val="24"/>
                <w:vertAlign w:val="superscript"/>
              </w:rPr>
              <w:t>th</w:t>
            </w:r>
            <w:r w:rsidRPr="004416FC">
              <w:rPr>
                <w:rFonts w:ascii="Times New Roman" w:hAnsi="Times New Roman" w:cs="Times New Roman"/>
                <w:b/>
                <w:bCs/>
                <w:sz w:val="24"/>
                <w:szCs w:val="24"/>
              </w:rPr>
              <w:t xml:space="preserve"> 2021</w:t>
            </w:r>
          </w:p>
          <w:p w14:paraId="39B93DB9" w14:textId="77777777" w:rsidR="002D127E" w:rsidRDefault="002D127E" w:rsidP="00052660">
            <w:pPr>
              <w:rPr>
                <w:rFonts w:ascii="Times New Roman" w:hAnsi="Times New Roman" w:cs="Times New Roman"/>
              </w:rPr>
            </w:pPr>
            <w:r>
              <w:rPr>
                <w:rFonts w:ascii="Times New Roman" w:hAnsi="Times New Roman" w:cs="Times New Roman"/>
              </w:rPr>
              <w:t xml:space="preserve">PS attended meetings online and raised 2 items for discussion during general meeting – re ‘change of use’ and house build numbers and a letter from VWHDC concerning ‘prior approval’   </w:t>
            </w:r>
          </w:p>
          <w:p w14:paraId="1281C6D7" w14:textId="77777777" w:rsidR="002D127E" w:rsidRDefault="002D127E" w:rsidP="00052660">
            <w:pPr>
              <w:rPr>
                <w:rFonts w:ascii="Times New Roman" w:hAnsi="Times New Roman" w:cs="Times New Roman"/>
              </w:rPr>
            </w:pPr>
            <w:r w:rsidRPr="00BF2D42">
              <w:rPr>
                <w:rFonts w:ascii="Times New Roman" w:hAnsi="Times New Roman" w:cs="Times New Roman"/>
                <w:i/>
                <w:iCs/>
              </w:rPr>
              <w:t>Content of meeting also provided the latest detail of ‘land availability and house build</w:t>
            </w:r>
            <w:r>
              <w:rPr>
                <w:rFonts w:ascii="Times New Roman" w:hAnsi="Times New Roman" w:cs="Times New Roman"/>
                <w:i/>
                <w:iCs/>
              </w:rPr>
              <w:t xml:space="preserve"> target progress’</w:t>
            </w:r>
            <w:r w:rsidRPr="00BF2D42">
              <w:rPr>
                <w:rFonts w:ascii="Times New Roman" w:hAnsi="Times New Roman" w:cs="Times New Roman"/>
                <w:i/>
                <w:iCs/>
              </w:rPr>
              <w:t xml:space="preserve"> – both Vale and South have approx. 5 years at the moment (but of course have been generating a register of land for build availability after this or after 2031 when VWHDC plan ends</w:t>
            </w:r>
            <w:r>
              <w:rPr>
                <w:rFonts w:ascii="Times New Roman" w:hAnsi="Times New Roman" w:cs="Times New Roman"/>
                <w:i/>
                <w:iCs/>
              </w:rPr>
              <w:t>)</w:t>
            </w:r>
            <w:r>
              <w:rPr>
                <w:rFonts w:ascii="Times New Roman" w:hAnsi="Times New Roman" w:cs="Times New Roman"/>
              </w:rPr>
              <w:t xml:space="preserve">.   </w:t>
            </w:r>
          </w:p>
          <w:p w14:paraId="17B5D769" w14:textId="77777777" w:rsidR="002D127E" w:rsidRPr="004F3F29" w:rsidRDefault="002D127E" w:rsidP="00052660">
            <w:pPr>
              <w:rPr>
                <w:rFonts w:ascii="Times New Roman" w:hAnsi="Times New Roman" w:cs="Times New Roman"/>
              </w:rPr>
            </w:pPr>
            <w:r>
              <w:rPr>
                <w:rFonts w:ascii="Times New Roman" w:hAnsi="Times New Roman" w:cs="Times New Roman"/>
              </w:rPr>
              <w:t xml:space="preserve">Woodcote NP/PC shared their revised NP which includes CC planning policies </w:t>
            </w:r>
          </w:p>
        </w:tc>
        <w:tc>
          <w:tcPr>
            <w:tcW w:w="2410" w:type="dxa"/>
          </w:tcPr>
          <w:p w14:paraId="36159E8D" w14:textId="77777777" w:rsidR="002D127E" w:rsidRDefault="002D127E" w:rsidP="00052660">
            <w:pPr>
              <w:rPr>
                <w:rFonts w:ascii="Times New Roman" w:hAnsi="Times New Roman" w:cs="Times New Roman"/>
              </w:rPr>
            </w:pPr>
          </w:p>
          <w:p w14:paraId="76706508" w14:textId="77777777" w:rsidR="002D127E" w:rsidRDefault="002D127E" w:rsidP="00052660">
            <w:pPr>
              <w:rPr>
                <w:rFonts w:ascii="Times New Roman" w:hAnsi="Times New Roman" w:cs="Times New Roman"/>
              </w:rPr>
            </w:pPr>
          </w:p>
          <w:p w14:paraId="50E0CDA1" w14:textId="77777777" w:rsidR="002D127E" w:rsidRDefault="002D127E" w:rsidP="00052660">
            <w:pPr>
              <w:rPr>
                <w:rFonts w:ascii="Times New Roman" w:hAnsi="Times New Roman" w:cs="Times New Roman"/>
              </w:rPr>
            </w:pPr>
          </w:p>
          <w:p w14:paraId="5B3D7EB7" w14:textId="77777777" w:rsidR="002D127E" w:rsidRDefault="002D127E" w:rsidP="00052660">
            <w:pPr>
              <w:rPr>
                <w:rFonts w:ascii="Times New Roman" w:hAnsi="Times New Roman" w:cs="Times New Roman"/>
              </w:rPr>
            </w:pPr>
          </w:p>
          <w:p w14:paraId="61331B87" w14:textId="77777777" w:rsidR="002D127E" w:rsidRDefault="002D127E" w:rsidP="00052660">
            <w:pPr>
              <w:rPr>
                <w:rFonts w:ascii="Times New Roman" w:hAnsi="Times New Roman" w:cs="Times New Roman"/>
              </w:rPr>
            </w:pPr>
          </w:p>
          <w:p w14:paraId="00B3FD36" w14:textId="77777777" w:rsidR="002D127E" w:rsidRDefault="002D127E" w:rsidP="00052660">
            <w:pPr>
              <w:rPr>
                <w:rFonts w:ascii="Times New Roman" w:hAnsi="Times New Roman" w:cs="Times New Roman"/>
              </w:rPr>
            </w:pPr>
            <w:r>
              <w:rPr>
                <w:rFonts w:ascii="Times New Roman" w:hAnsi="Times New Roman" w:cs="Times New Roman"/>
              </w:rPr>
              <w:t xml:space="preserve">Ongoing </w:t>
            </w:r>
          </w:p>
          <w:p w14:paraId="1405BB10" w14:textId="77777777" w:rsidR="002D127E" w:rsidRDefault="002D127E" w:rsidP="00052660">
            <w:pPr>
              <w:rPr>
                <w:rFonts w:ascii="Times New Roman" w:hAnsi="Times New Roman" w:cs="Times New Roman"/>
              </w:rPr>
            </w:pPr>
          </w:p>
          <w:p w14:paraId="3AE6225D" w14:textId="77777777" w:rsidR="002D127E" w:rsidRDefault="002D127E" w:rsidP="00052660">
            <w:pPr>
              <w:rPr>
                <w:rFonts w:ascii="Times New Roman" w:hAnsi="Times New Roman" w:cs="Times New Roman"/>
              </w:rPr>
            </w:pPr>
          </w:p>
          <w:p w14:paraId="29C12F0D" w14:textId="77777777" w:rsidR="002D127E" w:rsidRDefault="002D127E" w:rsidP="00052660">
            <w:pPr>
              <w:rPr>
                <w:rFonts w:ascii="Times New Roman" w:hAnsi="Times New Roman" w:cs="Times New Roman"/>
              </w:rPr>
            </w:pPr>
          </w:p>
          <w:p w14:paraId="7336DF09" w14:textId="77777777" w:rsidR="002D127E" w:rsidRPr="00CF3101" w:rsidRDefault="002D127E" w:rsidP="00052660">
            <w:pPr>
              <w:rPr>
                <w:rFonts w:ascii="Times New Roman" w:hAnsi="Times New Roman" w:cs="Times New Roman"/>
              </w:rPr>
            </w:pPr>
            <w:r w:rsidRPr="00CF3101">
              <w:rPr>
                <w:rFonts w:ascii="Times New Roman" w:hAnsi="Times New Roman" w:cs="Times New Roman"/>
              </w:rPr>
              <w:t>I have copy of the plan and their CC policies</w:t>
            </w:r>
            <w:r>
              <w:rPr>
                <w:rFonts w:ascii="Times New Roman" w:hAnsi="Times New Roman" w:cs="Times New Roman"/>
              </w:rPr>
              <w:t xml:space="preserve"> for any requests to view these</w:t>
            </w:r>
          </w:p>
        </w:tc>
      </w:tr>
      <w:tr w:rsidR="002D127E" w14:paraId="3DF44992" w14:textId="77777777" w:rsidTr="00052660">
        <w:tc>
          <w:tcPr>
            <w:tcW w:w="6232" w:type="dxa"/>
          </w:tcPr>
          <w:p w14:paraId="677A7FC6" w14:textId="77777777" w:rsidR="002D127E" w:rsidRDefault="002D127E" w:rsidP="00052660">
            <w:pPr>
              <w:rPr>
                <w:rFonts w:ascii="Times New Roman" w:hAnsi="Times New Roman" w:cs="Times New Roman"/>
              </w:rPr>
            </w:pPr>
          </w:p>
        </w:tc>
        <w:tc>
          <w:tcPr>
            <w:tcW w:w="2410" w:type="dxa"/>
          </w:tcPr>
          <w:p w14:paraId="6184C7DD" w14:textId="77777777" w:rsidR="002D127E" w:rsidRDefault="002D127E" w:rsidP="00052660">
            <w:pPr>
              <w:rPr>
                <w:rFonts w:ascii="Times New Roman" w:hAnsi="Times New Roman" w:cs="Times New Roman"/>
              </w:rPr>
            </w:pPr>
          </w:p>
        </w:tc>
      </w:tr>
    </w:tbl>
    <w:p w14:paraId="5FB7292C" w14:textId="77777777" w:rsidR="002D127E" w:rsidRDefault="002D127E" w:rsidP="002D127E"/>
    <w:p w14:paraId="10B37399" w14:textId="77777777" w:rsidR="002D127E" w:rsidRDefault="002D127E" w:rsidP="002D127E"/>
    <w:p w14:paraId="4F667CAA" w14:textId="77777777" w:rsidR="002D127E" w:rsidRPr="00B04994" w:rsidRDefault="002D127E" w:rsidP="002D127E">
      <w:r>
        <w:t xml:space="preserve">Pauline Smith as Chair Ashbury </w:t>
      </w:r>
      <w:proofErr w:type="spellStart"/>
      <w:r>
        <w:t>Neighbourhood</w:t>
      </w:r>
      <w:proofErr w:type="spellEnd"/>
      <w:r>
        <w:t xml:space="preserve"> Plan Group   Jan 2022   </w:t>
      </w:r>
      <w:r w:rsidRPr="00B04994">
        <w:t xml:space="preserve">  </w:t>
      </w:r>
    </w:p>
    <w:p w14:paraId="17FD4CC5" w14:textId="534ABC31" w:rsidR="00F434EA" w:rsidRDefault="00F434EA" w:rsidP="00F434EA">
      <w:pPr>
        <w:pStyle w:val="NoSpacing"/>
        <w:rPr>
          <w:b/>
          <w:bCs/>
        </w:rPr>
      </w:pPr>
    </w:p>
    <w:p w14:paraId="752277CB" w14:textId="465A9856" w:rsidR="002D127E" w:rsidRDefault="002D127E" w:rsidP="00F434EA">
      <w:pPr>
        <w:pStyle w:val="NoSpacing"/>
        <w:rPr>
          <w:b/>
          <w:bCs/>
        </w:rPr>
      </w:pPr>
    </w:p>
    <w:p w14:paraId="1C93032C" w14:textId="4EED5FFD" w:rsidR="002D127E" w:rsidRDefault="002D127E" w:rsidP="00F434EA">
      <w:pPr>
        <w:pStyle w:val="NoSpacing"/>
        <w:rPr>
          <w:b/>
          <w:bCs/>
        </w:rPr>
      </w:pPr>
    </w:p>
    <w:p w14:paraId="03883ED0" w14:textId="1CDE5322" w:rsidR="002D127E" w:rsidRDefault="002D127E" w:rsidP="00F434EA">
      <w:pPr>
        <w:pStyle w:val="NoSpacing"/>
        <w:rPr>
          <w:b/>
          <w:bCs/>
        </w:rPr>
      </w:pPr>
    </w:p>
    <w:p w14:paraId="18280137" w14:textId="51C367DB" w:rsidR="002D127E" w:rsidRDefault="002D127E" w:rsidP="00F434EA">
      <w:pPr>
        <w:pStyle w:val="NoSpacing"/>
        <w:rPr>
          <w:b/>
          <w:bCs/>
        </w:rPr>
      </w:pPr>
    </w:p>
    <w:p w14:paraId="50742455" w14:textId="12A2C0AD" w:rsidR="002D127E" w:rsidRDefault="002D127E" w:rsidP="00F434EA">
      <w:pPr>
        <w:pStyle w:val="NoSpacing"/>
        <w:rPr>
          <w:b/>
          <w:bCs/>
        </w:rPr>
      </w:pPr>
    </w:p>
    <w:p w14:paraId="08C660A0" w14:textId="3D75A14F" w:rsidR="002D127E" w:rsidRDefault="002D127E" w:rsidP="00F434EA">
      <w:pPr>
        <w:pStyle w:val="NoSpacing"/>
        <w:rPr>
          <w:b/>
          <w:bCs/>
        </w:rPr>
      </w:pPr>
    </w:p>
    <w:p w14:paraId="64BA1C9A" w14:textId="52E83608" w:rsidR="002D127E" w:rsidRDefault="002D127E" w:rsidP="00F434EA">
      <w:pPr>
        <w:pStyle w:val="NoSpacing"/>
        <w:rPr>
          <w:b/>
          <w:bCs/>
        </w:rPr>
      </w:pPr>
    </w:p>
    <w:p w14:paraId="316DB4F0" w14:textId="58C32178" w:rsidR="002D127E" w:rsidRDefault="002D127E" w:rsidP="00F434EA">
      <w:pPr>
        <w:pStyle w:val="NoSpacing"/>
        <w:rPr>
          <w:b/>
          <w:bCs/>
        </w:rPr>
      </w:pPr>
    </w:p>
    <w:p w14:paraId="50E7E0F8" w14:textId="6AAE64E8" w:rsidR="002D127E" w:rsidRDefault="002D127E" w:rsidP="00F434EA">
      <w:pPr>
        <w:pStyle w:val="NoSpacing"/>
        <w:rPr>
          <w:b/>
          <w:bCs/>
        </w:rPr>
      </w:pPr>
    </w:p>
    <w:p w14:paraId="3F61F7D1" w14:textId="2C6CD71B" w:rsidR="002D127E" w:rsidRDefault="002D127E" w:rsidP="00F434EA">
      <w:pPr>
        <w:pStyle w:val="NoSpacing"/>
        <w:rPr>
          <w:b/>
          <w:bCs/>
        </w:rPr>
      </w:pPr>
    </w:p>
    <w:p w14:paraId="6684F9E7" w14:textId="1673FD9E" w:rsidR="002D127E" w:rsidRDefault="002D127E" w:rsidP="00F434EA">
      <w:pPr>
        <w:pStyle w:val="NoSpacing"/>
        <w:rPr>
          <w:b/>
          <w:bCs/>
        </w:rPr>
      </w:pPr>
    </w:p>
    <w:p w14:paraId="7AD5630C" w14:textId="6745BC97" w:rsidR="002D127E" w:rsidRDefault="002D127E" w:rsidP="00F434EA">
      <w:pPr>
        <w:pStyle w:val="NoSpacing"/>
        <w:rPr>
          <w:b/>
          <w:bCs/>
        </w:rPr>
      </w:pPr>
    </w:p>
    <w:p w14:paraId="7960E929" w14:textId="15DDB0D9" w:rsidR="002D127E" w:rsidRDefault="002D127E" w:rsidP="00F434EA">
      <w:pPr>
        <w:pStyle w:val="NoSpacing"/>
        <w:rPr>
          <w:b/>
          <w:bCs/>
        </w:rPr>
      </w:pPr>
    </w:p>
    <w:p w14:paraId="74D63E7C" w14:textId="5A280A17" w:rsidR="002D127E" w:rsidRDefault="002D127E" w:rsidP="00F434EA">
      <w:pPr>
        <w:pStyle w:val="NoSpacing"/>
        <w:rPr>
          <w:b/>
          <w:bCs/>
        </w:rPr>
      </w:pPr>
    </w:p>
    <w:p w14:paraId="4D17F5B0" w14:textId="2B3938E8" w:rsidR="002D127E" w:rsidRDefault="002D127E" w:rsidP="00F434EA">
      <w:pPr>
        <w:pStyle w:val="NoSpacing"/>
        <w:rPr>
          <w:b/>
          <w:bCs/>
        </w:rPr>
      </w:pPr>
    </w:p>
    <w:p w14:paraId="4D48D933" w14:textId="7EC146DA" w:rsidR="002D127E" w:rsidRDefault="002D127E" w:rsidP="00F434EA">
      <w:pPr>
        <w:pStyle w:val="NoSpacing"/>
        <w:rPr>
          <w:b/>
          <w:bCs/>
        </w:rPr>
      </w:pPr>
    </w:p>
    <w:p w14:paraId="57C8046B" w14:textId="2F5E5404" w:rsidR="002D127E" w:rsidRDefault="002D127E" w:rsidP="00F434EA">
      <w:pPr>
        <w:pStyle w:val="NoSpacing"/>
        <w:rPr>
          <w:b/>
          <w:bCs/>
        </w:rPr>
      </w:pPr>
    </w:p>
    <w:p w14:paraId="50C9DA72" w14:textId="13B8A848" w:rsidR="002D127E" w:rsidRDefault="002D127E" w:rsidP="00F434EA">
      <w:pPr>
        <w:pStyle w:val="NoSpacing"/>
      </w:pPr>
      <w:r w:rsidRPr="002D127E">
        <w:t>Appendix 2</w:t>
      </w:r>
    </w:p>
    <w:p w14:paraId="2E1C8EC6" w14:textId="189E19C0" w:rsidR="002D127E" w:rsidRDefault="002D127E" w:rsidP="00F434EA">
      <w:pPr>
        <w:pStyle w:val="NoSpacing"/>
      </w:pPr>
    </w:p>
    <w:p w14:paraId="26D0D346" w14:textId="77777777" w:rsidR="002D127E" w:rsidRDefault="002D127E" w:rsidP="002D127E">
      <w:pPr>
        <w:rPr>
          <w:rFonts w:ascii="DejaVu Sans" w:hAnsi="DejaVu Sans" w:hint="eastAsia"/>
          <w:b/>
          <w:bCs/>
        </w:rPr>
      </w:pPr>
      <w:r>
        <w:rPr>
          <w:rFonts w:ascii="DejaVu Sans" w:hAnsi="DejaVu Sans"/>
          <w:b/>
          <w:bCs/>
        </w:rPr>
        <w:t>ASHBURY PARISH COUNCIL</w:t>
      </w:r>
    </w:p>
    <w:p w14:paraId="3445E252" w14:textId="77777777" w:rsidR="002D127E" w:rsidRDefault="002D127E" w:rsidP="002D127E">
      <w:pPr>
        <w:rPr>
          <w:rFonts w:ascii="DejaVu Sans" w:hAnsi="DejaVu Sans" w:hint="eastAsia"/>
          <w:b/>
          <w:bCs/>
        </w:rPr>
      </w:pPr>
    </w:p>
    <w:p w14:paraId="78083EF9" w14:textId="77777777" w:rsidR="002D127E" w:rsidRDefault="002D127E" w:rsidP="002D127E">
      <w:r>
        <w:rPr>
          <w:rFonts w:ascii="DejaVu Sans" w:hAnsi="DejaVu Sans"/>
          <w:b/>
          <w:bCs/>
        </w:rPr>
        <w:t>FINANCE REPORT TO 31 DECEMBER 2021</w:t>
      </w:r>
    </w:p>
    <w:p w14:paraId="6F64D8D4" w14:textId="77777777" w:rsidR="002D127E" w:rsidRDefault="002D127E" w:rsidP="002D127E">
      <w:pPr>
        <w:rPr>
          <w:rFonts w:ascii="DejaVu Sans" w:hAnsi="DejaVu Sans" w:hint="eastAsia"/>
          <w:b/>
          <w:bCs/>
        </w:rPr>
      </w:pPr>
    </w:p>
    <w:p w14:paraId="0ADF3F52" w14:textId="77777777" w:rsidR="002D127E" w:rsidRDefault="002D127E" w:rsidP="002D127E">
      <w:pPr>
        <w:rPr>
          <w:rFonts w:ascii="DejaVu Sans" w:hAnsi="DejaVu Sans" w:hint="eastAsia"/>
        </w:rPr>
      </w:pPr>
    </w:p>
    <w:p w14:paraId="318CDB78" w14:textId="77777777" w:rsidR="002D127E" w:rsidRDefault="002D127E" w:rsidP="002D127E">
      <w:pPr>
        <w:rPr>
          <w:rFonts w:ascii="DejaVu Sans" w:hAnsi="DejaVu Sans" w:hint="eastAsia"/>
        </w:rPr>
      </w:pPr>
      <w:r>
        <w:rPr>
          <w:rFonts w:ascii="DejaVu Sans" w:hAnsi="DejaVu Sans"/>
        </w:rPr>
        <w:t>1. The Parish precept for 2021/2022 is £9,984.</w:t>
      </w:r>
    </w:p>
    <w:p w14:paraId="03CC6AA8" w14:textId="77777777" w:rsidR="002D127E" w:rsidRDefault="002D127E" w:rsidP="002D127E">
      <w:pPr>
        <w:rPr>
          <w:rFonts w:ascii="DejaVu Sans" w:hAnsi="DejaVu Sans" w:hint="eastAsia"/>
        </w:rPr>
      </w:pPr>
    </w:p>
    <w:p w14:paraId="54245D43" w14:textId="77777777" w:rsidR="002D127E" w:rsidRDefault="002D127E" w:rsidP="002D127E">
      <w:pPr>
        <w:rPr>
          <w:rFonts w:ascii="DejaVu Sans" w:hAnsi="DejaVu Sans" w:hint="eastAsia"/>
        </w:rPr>
      </w:pPr>
      <w:r>
        <w:rPr>
          <w:rFonts w:ascii="DejaVu Sans" w:hAnsi="DejaVu Sans"/>
        </w:rPr>
        <w:t>2. Both tranches of the precept have now been received.</w:t>
      </w:r>
    </w:p>
    <w:p w14:paraId="121AAFF4" w14:textId="77777777" w:rsidR="002D127E" w:rsidRDefault="002D127E" w:rsidP="002D127E">
      <w:pPr>
        <w:rPr>
          <w:rFonts w:ascii="DejaVu Sans" w:hAnsi="DejaVu Sans" w:hint="eastAsia"/>
        </w:rPr>
      </w:pPr>
    </w:p>
    <w:p w14:paraId="24DCEA9A" w14:textId="77777777" w:rsidR="002D127E" w:rsidRDefault="002D127E" w:rsidP="002D127E">
      <w:r>
        <w:rPr>
          <w:rFonts w:ascii="DejaVu Sans" w:hAnsi="DejaVu Sans"/>
        </w:rPr>
        <w:t>3. To 31 December 2021, precept-related expenditure was expected to be £9,331.</w:t>
      </w:r>
    </w:p>
    <w:p w14:paraId="4A20C9F2" w14:textId="77777777" w:rsidR="002D127E" w:rsidRDefault="002D127E" w:rsidP="002D127E">
      <w:pPr>
        <w:rPr>
          <w:rFonts w:ascii="DejaVu Sans" w:hAnsi="DejaVu Sans" w:hint="eastAsia"/>
        </w:rPr>
      </w:pPr>
    </w:p>
    <w:p w14:paraId="66F02500" w14:textId="77777777" w:rsidR="002D127E" w:rsidRDefault="002D127E" w:rsidP="002D127E">
      <w:r>
        <w:rPr>
          <w:rFonts w:ascii="DejaVu Sans" w:hAnsi="DejaVu Sans"/>
        </w:rPr>
        <w:t>4. To 31 December 2021, precept-related expenditure was actually £7,414. The underspend was mainly due to the community bus service not having started (owing to Covid) and fewer ‘cuts’ of the grass at the old churchyard. This was partially offset by a large increase in the annual insurance premium. The details can be found in the attached report.</w:t>
      </w:r>
    </w:p>
    <w:p w14:paraId="25C853E8" w14:textId="77777777" w:rsidR="002D127E" w:rsidRDefault="002D127E" w:rsidP="002D127E">
      <w:pPr>
        <w:rPr>
          <w:rFonts w:ascii="DejaVu Sans" w:hAnsi="DejaVu Sans" w:hint="eastAsia"/>
        </w:rPr>
      </w:pPr>
    </w:p>
    <w:p w14:paraId="1147BC22" w14:textId="77777777" w:rsidR="002D127E" w:rsidRDefault="002D127E" w:rsidP="002D127E">
      <w:r>
        <w:rPr>
          <w:rFonts w:ascii="DejaVu Sans" w:hAnsi="DejaVu Sans"/>
        </w:rPr>
        <w:t>5. Transfers from general reserves have been made to the Parish Maintenance and Village Green Future Maintenance reserves - £758 and £1,768 respectively.</w:t>
      </w:r>
    </w:p>
    <w:p w14:paraId="08091775" w14:textId="77777777" w:rsidR="002D127E" w:rsidRDefault="002D127E" w:rsidP="002D127E">
      <w:pPr>
        <w:rPr>
          <w:rFonts w:ascii="DejaVu Sans" w:hAnsi="DejaVu Sans" w:hint="eastAsia"/>
        </w:rPr>
      </w:pPr>
    </w:p>
    <w:p w14:paraId="5FD59255" w14:textId="77777777" w:rsidR="002D127E" w:rsidRDefault="002D127E" w:rsidP="002D127E">
      <w:r>
        <w:rPr>
          <w:rFonts w:ascii="DejaVu Sans" w:hAnsi="DejaVu Sans"/>
        </w:rPr>
        <w:t>6. At 31 December 2021, total reserves stood at £47,483 (compared to £48,216 at 31 March 2021) of which £32,394 related to earmarked reserves. The main area of spend was on the bases and picnic tables, from the Village Green reserve. Again, the details can be found in the attached report.</w:t>
      </w:r>
    </w:p>
    <w:p w14:paraId="1F5BB4E0" w14:textId="77777777" w:rsidR="002D127E" w:rsidRDefault="002D127E" w:rsidP="002D127E">
      <w:pPr>
        <w:rPr>
          <w:rFonts w:ascii="DejaVu Sans" w:hAnsi="DejaVu Sans" w:hint="eastAsia"/>
        </w:rPr>
      </w:pPr>
    </w:p>
    <w:p w14:paraId="044E89BC" w14:textId="77777777" w:rsidR="002D127E" w:rsidRPr="002D127E" w:rsidRDefault="002D127E" w:rsidP="00F434EA">
      <w:pPr>
        <w:pStyle w:val="NoSpacing"/>
      </w:pPr>
    </w:p>
    <w:sectPr w:rsidR="002D127E" w:rsidRPr="002D127E">
      <w:headerReference w:type="even" r:id="rId14"/>
      <w:headerReference w:type="default" r:id="rId15"/>
      <w:footerReference w:type="even" r:id="rId16"/>
      <w:footerReference w:type="default" r:id="rId17"/>
      <w:headerReference w:type="first" r:id="rId18"/>
      <w:footerReference w:type="first" r:id="rId19"/>
      <w:pgSz w:w="11900" w:h="16840"/>
      <w:pgMar w:top="284" w:right="720" w:bottom="568" w:left="720"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3736" w14:textId="77777777" w:rsidR="00CA26A7" w:rsidRDefault="00CA26A7">
      <w:r>
        <w:separator/>
      </w:r>
    </w:p>
  </w:endnote>
  <w:endnote w:type="continuationSeparator" w:id="0">
    <w:p w14:paraId="74EE8C58" w14:textId="77777777" w:rsidR="00CA26A7" w:rsidRDefault="00CA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DejaVu Sans">
    <w:altName w:val="Verdan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5FC2" w14:textId="77777777" w:rsidR="00B3264A" w:rsidRDefault="00B32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3B84" w14:textId="77777777" w:rsidR="00B3264A" w:rsidRDefault="00B32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CC35" w14:textId="77777777" w:rsidR="00B3264A" w:rsidRDefault="00B3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0BD7" w14:textId="77777777" w:rsidR="00CA26A7" w:rsidRDefault="00CA26A7">
      <w:r>
        <w:separator/>
      </w:r>
    </w:p>
  </w:footnote>
  <w:footnote w:type="continuationSeparator" w:id="0">
    <w:p w14:paraId="21A97057" w14:textId="77777777" w:rsidR="00CA26A7" w:rsidRDefault="00CA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4082" w14:textId="44F0E7A6" w:rsidR="00B3264A" w:rsidRDefault="00BC39D6">
    <w:pPr>
      <w:pStyle w:val="Header"/>
    </w:pPr>
    <w:r>
      <w:rPr>
        <w:noProof/>
      </w:rPr>
      <w:pict w14:anchorId="50541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16188" o:spid="_x0000_s1027" type="#_x0000_t136" alt="" style="position:absolute;margin-left:0;margin-top:0;width:603.3pt;height:134.0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05CA" w14:textId="250CCD1A" w:rsidR="00D308F8" w:rsidRDefault="00BC39D6">
    <w:pPr>
      <w:pStyle w:val="NoSpacing"/>
      <w:jc w:val="center"/>
      <w:rPr>
        <w:b/>
        <w:bCs/>
        <w:sz w:val="28"/>
        <w:szCs w:val="28"/>
      </w:rPr>
    </w:pPr>
    <w:r>
      <w:rPr>
        <w:noProof/>
      </w:rPr>
      <w:pict w14:anchorId="5B389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16189" o:spid="_x0000_s1026" type="#_x0000_t136" alt="" style="position:absolute;left:0;text-align:left;margin-left:0;margin-top:0;width:603.3pt;height:134.0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w10:wrap anchorx="margin" anchory="margin"/>
        </v:shape>
      </w:pict>
    </w:r>
    <w:r w:rsidR="00E050A9">
      <w:rPr>
        <w:b/>
        <w:bCs/>
        <w:sz w:val="28"/>
        <w:szCs w:val="28"/>
      </w:rPr>
      <w:t>Meeting of Ashbury Parish Council</w:t>
    </w:r>
  </w:p>
  <w:p w14:paraId="642BFC0F" w14:textId="7DAB34CD" w:rsidR="00D308F8" w:rsidRDefault="00F41C5D" w:rsidP="00F41C5D">
    <w:pPr>
      <w:pStyle w:val="NoSpacing"/>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53C5">
      <w:rPr>
        <w:b/>
        <w:bCs/>
        <w:sz w:val="28"/>
        <w:szCs w:val="28"/>
      </w:rPr>
      <w:tab/>
    </w:r>
    <w:r>
      <w:rPr>
        <w:b/>
        <w:bCs/>
        <w:sz w:val="28"/>
        <w:szCs w:val="28"/>
      </w:rPr>
      <w:t>At The Village Hall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9D67" w14:textId="79722D8B" w:rsidR="00B3264A" w:rsidRDefault="00BC39D6">
    <w:pPr>
      <w:pStyle w:val="Header"/>
    </w:pPr>
    <w:r>
      <w:rPr>
        <w:noProof/>
      </w:rPr>
      <w:pict w14:anchorId="5D574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16187" o:spid="_x0000_s1025" type="#_x0000_t136" alt="" style="position:absolute;margin-left:0;margin-top:0;width:603.3pt;height:134.0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8B6EF4"/>
    <w:multiLevelType w:val="hybridMultilevel"/>
    <w:tmpl w:val="34305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060D"/>
    <w:multiLevelType w:val="hybridMultilevel"/>
    <w:tmpl w:val="9A76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4590A"/>
    <w:multiLevelType w:val="hybridMultilevel"/>
    <w:tmpl w:val="86A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73BAE"/>
    <w:multiLevelType w:val="hybridMultilevel"/>
    <w:tmpl w:val="4A2A8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00438D"/>
    <w:multiLevelType w:val="hybridMultilevel"/>
    <w:tmpl w:val="7ED2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63105"/>
    <w:multiLevelType w:val="hybridMultilevel"/>
    <w:tmpl w:val="6DE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54D8B"/>
    <w:multiLevelType w:val="hybridMultilevel"/>
    <w:tmpl w:val="30F8E7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F1634"/>
    <w:multiLevelType w:val="hybridMultilevel"/>
    <w:tmpl w:val="F5E8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E5200"/>
    <w:multiLevelType w:val="hybridMultilevel"/>
    <w:tmpl w:val="EC94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B60F4"/>
    <w:multiLevelType w:val="hybridMultilevel"/>
    <w:tmpl w:val="60F4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7276CD2"/>
    <w:multiLevelType w:val="hybridMultilevel"/>
    <w:tmpl w:val="284E8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E1160"/>
    <w:multiLevelType w:val="hybridMultilevel"/>
    <w:tmpl w:val="658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05F0D"/>
    <w:multiLevelType w:val="hybridMultilevel"/>
    <w:tmpl w:val="69AEA7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B647F9"/>
    <w:multiLevelType w:val="hybridMultilevel"/>
    <w:tmpl w:val="A63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C08CB"/>
    <w:multiLevelType w:val="hybridMultilevel"/>
    <w:tmpl w:val="236A03B0"/>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C00A5A"/>
    <w:multiLevelType w:val="hybridMultilevel"/>
    <w:tmpl w:val="483A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505E1"/>
    <w:multiLevelType w:val="hybridMultilevel"/>
    <w:tmpl w:val="6A4AF70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BD8350E"/>
    <w:multiLevelType w:val="hybridMultilevel"/>
    <w:tmpl w:val="54387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01E89"/>
    <w:multiLevelType w:val="hybridMultilevel"/>
    <w:tmpl w:val="CBE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D3F59"/>
    <w:multiLevelType w:val="hybridMultilevel"/>
    <w:tmpl w:val="F29ABB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2D718CD"/>
    <w:multiLevelType w:val="hybridMultilevel"/>
    <w:tmpl w:val="D3BEC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3365F9"/>
    <w:multiLevelType w:val="hybridMultilevel"/>
    <w:tmpl w:val="BEB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B3DBD"/>
    <w:multiLevelType w:val="hybridMultilevel"/>
    <w:tmpl w:val="6FB0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804F3"/>
    <w:multiLevelType w:val="hybridMultilevel"/>
    <w:tmpl w:val="FAFE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A03C68"/>
    <w:multiLevelType w:val="hybridMultilevel"/>
    <w:tmpl w:val="697C1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F61F3"/>
    <w:multiLevelType w:val="hybridMultilevel"/>
    <w:tmpl w:val="BF94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51ACB"/>
    <w:multiLevelType w:val="hybridMultilevel"/>
    <w:tmpl w:val="33CA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33A2B"/>
    <w:multiLevelType w:val="hybridMultilevel"/>
    <w:tmpl w:val="B1522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5"/>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0"/>
  </w:num>
  <w:num w:numId="6">
    <w:abstractNumId w:val="6"/>
  </w:num>
  <w:num w:numId="7">
    <w:abstractNumId w:val="2"/>
  </w:num>
  <w:num w:numId="8">
    <w:abstractNumId w:val="24"/>
  </w:num>
  <w:num w:numId="9">
    <w:abstractNumId w:val="5"/>
  </w:num>
  <w:num w:numId="10">
    <w:abstractNumId w:val="13"/>
  </w:num>
  <w:num w:numId="11">
    <w:abstractNumId w:val="32"/>
  </w:num>
  <w:num w:numId="12">
    <w:abstractNumId w:val="27"/>
  </w:num>
  <w:num w:numId="13">
    <w:abstractNumId w:val="19"/>
  </w:num>
  <w:num w:numId="14">
    <w:abstractNumId w:val="3"/>
  </w:num>
  <w:num w:numId="15">
    <w:abstractNumId w:val="29"/>
  </w:num>
  <w:num w:numId="16">
    <w:abstractNumId w:val="30"/>
  </w:num>
  <w:num w:numId="17">
    <w:abstractNumId w:val="25"/>
  </w:num>
  <w:num w:numId="18">
    <w:abstractNumId w:val="4"/>
  </w:num>
  <w:num w:numId="19">
    <w:abstractNumId w:val="17"/>
  </w:num>
  <w:num w:numId="20">
    <w:abstractNumId w:val="14"/>
  </w:num>
  <w:num w:numId="21">
    <w:abstractNumId w:val="31"/>
  </w:num>
  <w:num w:numId="22">
    <w:abstractNumId w:val="18"/>
  </w:num>
  <w:num w:numId="23">
    <w:abstractNumId w:val="23"/>
  </w:num>
  <w:num w:numId="24">
    <w:abstractNumId w:val="16"/>
  </w:num>
  <w:num w:numId="25">
    <w:abstractNumId w:val="11"/>
  </w:num>
  <w:num w:numId="26">
    <w:abstractNumId w:val="28"/>
  </w:num>
  <w:num w:numId="27">
    <w:abstractNumId w:val="9"/>
  </w:num>
  <w:num w:numId="28">
    <w:abstractNumId w:val="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num>
  <w:num w:numId="32">
    <w:abstractNumId w:val="10"/>
  </w:num>
  <w:num w:numId="33">
    <w:abstractNumId w:val="26"/>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8"/>
    <w:rsid w:val="00002EB9"/>
    <w:rsid w:val="000212DD"/>
    <w:rsid w:val="00021329"/>
    <w:rsid w:val="00030943"/>
    <w:rsid w:val="000355CC"/>
    <w:rsid w:val="00035658"/>
    <w:rsid w:val="00040DAC"/>
    <w:rsid w:val="000436D8"/>
    <w:rsid w:val="00046978"/>
    <w:rsid w:val="00073757"/>
    <w:rsid w:val="000A5C12"/>
    <w:rsid w:val="000B04F6"/>
    <w:rsid w:val="000C61C1"/>
    <w:rsid w:val="000D28F3"/>
    <w:rsid w:val="000D3B12"/>
    <w:rsid w:val="000E26F6"/>
    <w:rsid w:val="000E6CE9"/>
    <w:rsid w:val="000F1742"/>
    <w:rsid w:val="000F2EFF"/>
    <w:rsid w:val="000F6F6D"/>
    <w:rsid w:val="00132321"/>
    <w:rsid w:val="00162D83"/>
    <w:rsid w:val="00167398"/>
    <w:rsid w:val="00171768"/>
    <w:rsid w:val="0018126D"/>
    <w:rsid w:val="00193096"/>
    <w:rsid w:val="001950FC"/>
    <w:rsid w:val="001C362B"/>
    <w:rsid w:val="001D5951"/>
    <w:rsid w:val="001E47C5"/>
    <w:rsid w:val="0020043E"/>
    <w:rsid w:val="002007F3"/>
    <w:rsid w:val="0020785C"/>
    <w:rsid w:val="00244C76"/>
    <w:rsid w:val="002602CA"/>
    <w:rsid w:val="00264AA8"/>
    <w:rsid w:val="00275163"/>
    <w:rsid w:val="0028011F"/>
    <w:rsid w:val="002B5BFD"/>
    <w:rsid w:val="002B6F3A"/>
    <w:rsid w:val="002D127E"/>
    <w:rsid w:val="002F2B59"/>
    <w:rsid w:val="0030010A"/>
    <w:rsid w:val="00312ABE"/>
    <w:rsid w:val="00314384"/>
    <w:rsid w:val="0035748B"/>
    <w:rsid w:val="00374347"/>
    <w:rsid w:val="00380D7B"/>
    <w:rsid w:val="00390498"/>
    <w:rsid w:val="003937A4"/>
    <w:rsid w:val="00394DAF"/>
    <w:rsid w:val="003C26BF"/>
    <w:rsid w:val="003C4921"/>
    <w:rsid w:val="003F4E79"/>
    <w:rsid w:val="00401C76"/>
    <w:rsid w:val="00417624"/>
    <w:rsid w:val="00432B85"/>
    <w:rsid w:val="00434390"/>
    <w:rsid w:val="0043631F"/>
    <w:rsid w:val="00457C80"/>
    <w:rsid w:val="0046286E"/>
    <w:rsid w:val="00462E30"/>
    <w:rsid w:val="0047066D"/>
    <w:rsid w:val="00474AD9"/>
    <w:rsid w:val="004762CB"/>
    <w:rsid w:val="004777E4"/>
    <w:rsid w:val="00480CA5"/>
    <w:rsid w:val="0049417C"/>
    <w:rsid w:val="004A6DEB"/>
    <w:rsid w:val="004B1CAE"/>
    <w:rsid w:val="004C2AC1"/>
    <w:rsid w:val="004C2DD6"/>
    <w:rsid w:val="004C305A"/>
    <w:rsid w:val="004D0537"/>
    <w:rsid w:val="004D6B65"/>
    <w:rsid w:val="004F088A"/>
    <w:rsid w:val="004F180F"/>
    <w:rsid w:val="004F53C1"/>
    <w:rsid w:val="00504DE9"/>
    <w:rsid w:val="005129DA"/>
    <w:rsid w:val="00532A31"/>
    <w:rsid w:val="00546F81"/>
    <w:rsid w:val="00563AD6"/>
    <w:rsid w:val="00566608"/>
    <w:rsid w:val="0057387C"/>
    <w:rsid w:val="00576B9E"/>
    <w:rsid w:val="00587E2A"/>
    <w:rsid w:val="005A0E9A"/>
    <w:rsid w:val="005A76AD"/>
    <w:rsid w:val="005D2B05"/>
    <w:rsid w:val="005D4C03"/>
    <w:rsid w:val="005F324A"/>
    <w:rsid w:val="00607C6E"/>
    <w:rsid w:val="00611173"/>
    <w:rsid w:val="00621F2A"/>
    <w:rsid w:val="006221BF"/>
    <w:rsid w:val="00634172"/>
    <w:rsid w:val="006344DC"/>
    <w:rsid w:val="006637E3"/>
    <w:rsid w:val="00664379"/>
    <w:rsid w:val="00673528"/>
    <w:rsid w:val="006814BF"/>
    <w:rsid w:val="006846A1"/>
    <w:rsid w:val="006A0162"/>
    <w:rsid w:val="006A2531"/>
    <w:rsid w:val="006C584C"/>
    <w:rsid w:val="006E0B08"/>
    <w:rsid w:val="006F0850"/>
    <w:rsid w:val="006F4341"/>
    <w:rsid w:val="007154A1"/>
    <w:rsid w:val="00742FCA"/>
    <w:rsid w:val="0074579D"/>
    <w:rsid w:val="0075246A"/>
    <w:rsid w:val="00752A2D"/>
    <w:rsid w:val="00754A81"/>
    <w:rsid w:val="0075641B"/>
    <w:rsid w:val="00765204"/>
    <w:rsid w:val="007777DA"/>
    <w:rsid w:val="007A2425"/>
    <w:rsid w:val="007A734E"/>
    <w:rsid w:val="007B16E1"/>
    <w:rsid w:val="007B26AC"/>
    <w:rsid w:val="007B53C5"/>
    <w:rsid w:val="007C4E52"/>
    <w:rsid w:val="007D4C9B"/>
    <w:rsid w:val="008116D9"/>
    <w:rsid w:val="008371E8"/>
    <w:rsid w:val="008467AB"/>
    <w:rsid w:val="0087515F"/>
    <w:rsid w:val="0089438E"/>
    <w:rsid w:val="008A73CC"/>
    <w:rsid w:val="008B2E87"/>
    <w:rsid w:val="008B71BD"/>
    <w:rsid w:val="008C1BC4"/>
    <w:rsid w:val="008C7FAC"/>
    <w:rsid w:val="008E3F02"/>
    <w:rsid w:val="00904200"/>
    <w:rsid w:val="00911167"/>
    <w:rsid w:val="00913AF3"/>
    <w:rsid w:val="00916B99"/>
    <w:rsid w:val="00921FA1"/>
    <w:rsid w:val="00935A21"/>
    <w:rsid w:val="009767A3"/>
    <w:rsid w:val="0097795A"/>
    <w:rsid w:val="0098665F"/>
    <w:rsid w:val="00995559"/>
    <w:rsid w:val="009C1E94"/>
    <w:rsid w:val="009D2B3E"/>
    <w:rsid w:val="009D608F"/>
    <w:rsid w:val="009E6F29"/>
    <w:rsid w:val="00A076B1"/>
    <w:rsid w:val="00A100A8"/>
    <w:rsid w:val="00A23C95"/>
    <w:rsid w:val="00A25B62"/>
    <w:rsid w:val="00A31294"/>
    <w:rsid w:val="00A32713"/>
    <w:rsid w:val="00A6140B"/>
    <w:rsid w:val="00A81362"/>
    <w:rsid w:val="00A9392E"/>
    <w:rsid w:val="00AA0A3E"/>
    <w:rsid w:val="00AA7647"/>
    <w:rsid w:val="00AB5F2B"/>
    <w:rsid w:val="00AE2F73"/>
    <w:rsid w:val="00AE5672"/>
    <w:rsid w:val="00AF671D"/>
    <w:rsid w:val="00B0169F"/>
    <w:rsid w:val="00B11D5A"/>
    <w:rsid w:val="00B3264A"/>
    <w:rsid w:val="00B32F02"/>
    <w:rsid w:val="00B371DA"/>
    <w:rsid w:val="00B4083E"/>
    <w:rsid w:val="00B41833"/>
    <w:rsid w:val="00B62B73"/>
    <w:rsid w:val="00B6300E"/>
    <w:rsid w:val="00B636AF"/>
    <w:rsid w:val="00B82205"/>
    <w:rsid w:val="00BA5CC7"/>
    <w:rsid w:val="00BA720C"/>
    <w:rsid w:val="00BB27D0"/>
    <w:rsid w:val="00BB5CE1"/>
    <w:rsid w:val="00BC3118"/>
    <w:rsid w:val="00BC39D6"/>
    <w:rsid w:val="00BF1B6D"/>
    <w:rsid w:val="00C02650"/>
    <w:rsid w:val="00C04F60"/>
    <w:rsid w:val="00C17001"/>
    <w:rsid w:val="00C2183C"/>
    <w:rsid w:val="00C25791"/>
    <w:rsid w:val="00C319E5"/>
    <w:rsid w:val="00C40497"/>
    <w:rsid w:val="00C51EC4"/>
    <w:rsid w:val="00C53B47"/>
    <w:rsid w:val="00C64AD3"/>
    <w:rsid w:val="00CA26A7"/>
    <w:rsid w:val="00CB0BBB"/>
    <w:rsid w:val="00CB5CB7"/>
    <w:rsid w:val="00CE6DD9"/>
    <w:rsid w:val="00D038F5"/>
    <w:rsid w:val="00D11FC2"/>
    <w:rsid w:val="00D308F8"/>
    <w:rsid w:val="00D37FA1"/>
    <w:rsid w:val="00D50E93"/>
    <w:rsid w:val="00D56B10"/>
    <w:rsid w:val="00D712D2"/>
    <w:rsid w:val="00DA2842"/>
    <w:rsid w:val="00DC14B2"/>
    <w:rsid w:val="00DE386D"/>
    <w:rsid w:val="00DE5A60"/>
    <w:rsid w:val="00DE6241"/>
    <w:rsid w:val="00DF4C97"/>
    <w:rsid w:val="00E050A9"/>
    <w:rsid w:val="00E2002E"/>
    <w:rsid w:val="00E61ADF"/>
    <w:rsid w:val="00E61BB4"/>
    <w:rsid w:val="00E94013"/>
    <w:rsid w:val="00E945BA"/>
    <w:rsid w:val="00EA1605"/>
    <w:rsid w:val="00EB3670"/>
    <w:rsid w:val="00F05C2C"/>
    <w:rsid w:val="00F0742D"/>
    <w:rsid w:val="00F41C5D"/>
    <w:rsid w:val="00F434EA"/>
    <w:rsid w:val="00F4594E"/>
    <w:rsid w:val="00F51466"/>
    <w:rsid w:val="00F52E75"/>
    <w:rsid w:val="00F54139"/>
    <w:rsid w:val="00F65DA3"/>
    <w:rsid w:val="00F92133"/>
    <w:rsid w:val="00F96027"/>
    <w:rsid w:val="00FA09FC"/>
    <w:rsid w:val="00FC10E9"/>
    <w:rsid w:val="00FD01FE"/>
    <w:rsid w:val="00FE7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7B76637"/>
  <w15:docId w15:val="{81597872-BB2F-4967-A8A4-46844843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 w:type="table" w:styleId="TableGrid">
    <w:name w:val="Table Grid"/>
    <w:basedOn w:val="TableNormal"/>
    <w:uiPriority w:val="39"/>
    <w:rsid w:val="002D12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40451">
      <w:bodyDiv w:val="1"/>
      <w:marLeft w:val="0"/>
      <w:marRight w:val="0"/>
      <w:marTop w:val="0"/>
      <w:marBottom w:val="0"/>
      <w:divBdr>
        <w:top w:val="none" w:sz="0" w:space="0" w:color="auto"/>
        <w:left w:val="none" w:sz="0" w:space="0" w:color="auto"/>
        <w:bottom w:val="none" w:sz="0" w:space="0" w:color="auto"/>
        <w:right w:val="none" w:sz="0" w:space="0" w:color="auto"/>
      </w:divBdr>
    </w:div>
    <w:div w:id="1451051566">
      <w:bodyDiv w:val="1"/>
      <w:marLeft w:val="0"/>
      <w:marRight w:val="0"/>
      <w:marTop w:val="0"/>
      <w:marBottom w:val="0"/>
      <w:divBdr>
        <w:top w:val="none" w:sz="0" w:space="0" w:color="auto"/>
        <w:left w:val="none" w:sz="0" w:space="0" w:color="auto"/>
        <w:bottom w:val="none" w:sz="0" w:space="0" w:color="auto"/>
        <w:right w:val="none" w:sz="0" w:space="0" w:color="auto"/>
      </w:divBdr>
    </w:div>
    <w:div w:id="1597320305">
      <w:bodyDiv w:val="1"/>
      <w:marLeft w:val="0"/>
      <w:marRight w:val="0"/>
      <w:marTop w:val="0"/>
      <w:marBottom w:val="0"/>
      <w:divBdr>
        <w:top w:val="none" w:sz="0" w:space="0" w:color="auto"/>
        <w:left w:val="none" w:sz="0" w:space="0" w:color="auto"/>
        <w:bottom w:val="none" w:sz="0" w:space="0" w:color="auto"/>
        <w:right w:val="none" w:sz="0" w:space="0" w:color="auto"/>
      </w:divBdr>
    </w:div>
    <w:div w:id="1755127834">
      <w:bodyDiv w:val="1"/>
      <w:marLeft w:val="0"/>
      <w:marRight w:val="0"/>
      <w:marTop w:val="0"/>
      <w:marBottom w:val="0"/>
      <w:divBdr>
        <w:top w:val="none" w:sz="0" w:space="0" w:color="auto"/>
        <w:left w:val="none" w:sz="0" w:space="0" w:color="auto"/>
        <w:bottom w:val="none" w:sz="0" w:space="0" w:color="auto"/>
        <w:right w:val="none" w:sz="0" w:space="0" w:color="auto"/>
      </w:divBdr>
    </w:div>
    <w:div w:id="1758864062">
      <w:bodyDiv w:val="1"/>
      <w:marLeft w:val="0"/>
      <w:marRight w:val="0"/>
      <w:marTop w:val="0"/>
      <w:marBottom w:val="0"/>
      <w:divBdr>
        <w:top w:val="none" w:sz="0" w:space="0" w:color="auto"/>
        <w:left w:val="none" w:sz="0" w:space="0" w:color="auto"/>
        <w:bottom w:val="none" w:sz="0" w:space="0" w:color="auto"/>
        <w:right w:val="none" w:sz="0" w:space="0" w:color="auto"/>
      </w:divBdr>
    </w:div>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D1A8-07EF-4F23-A6EC-29554345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2626</Words>
  <Characters>13923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COWX Peter (EXT)</cp:lastModifiedBy>
  <cp:revision>2</cp:revision>
  <cp:lastPrinted>2022-01-20T13:38:00Z</cp:lastPrinted>
  <dcterms:created xsi:type="dcterms:W3CDTF">2022-03-10T20:57:00Z</dcterms:created>
  <dcterms:modified xsi:type="dcterms:W3CDTF">2022-03-10T20:57:00Z</dcterms:modified>
</cp:coreProperties>
</file>