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E68C" w14:textId="77777777" w:rsidR="00277564" w:rsidRDefault="0054198C">
      <w:pPr>
        <w:rPr>
          <w:rFonts w:ascii="DejaVu Sans" w:hAnsi="DejaVu Sans"/>
          <w:b/>
          <w:bCs/>
        </w:rPr>
      </w:pPr>
      <w:r>
        <w:rPr>
          <w:rFonts w:ascii="DejaVu Sans" w:hAnsi="DejaVu Sans"/>
          <w:b/>
          <w:bCs/>
        </w:rPr>
        <w:t>ASHBURY PARISH COUNCIL</w:t>
      </w:r>
    </w:p>
    <w:p w14:paraId="11624661" w14:textId="77777777" w:rsidR="00277564" w:rsidRDefault="00277564">
      <w:pPr>
        <w:rPr>
          <w:rFonts w:ascii="DejaVu Sans" w:hAnsi="DejaVu Sans"/>
          <w:b/>
          <w:bCs/>
        </w:rPr>
      </w:pPr>
    </w:p>
    <w:p w14:paraId="0232AF97" w14:textId="77777777" w:rsidR="00277564" w:rsidRDefault="0054198C">
      <w:r>
        <w:rPr>
          <w:rFonts w:ascii="DejaVu Sans" w:hAnsi="DejaVu Sans"/>
          <w:b/>
          <w:bCs/>
        </w:rPr>
        <w:t>FINANCE REPORT TO 30 APRIL 2022</w:t>
      </w:r>
    </w:p>
    <w:p w14:paraId="6D86D7BE" w14:textId="77777777" w:rsidR="00277564" w:rsidRDefault="00277564">
      <w:pPr>
        <w:rPr>
          <w:rFonts w:ascii="DejaVu Sans" w:hAnsi="DejaVu Sans"/>
          <w:b/>
          <w:bCs/>
        </w:rPr>
      </w:pPr>
    </w:p>
    <w:p w14:paraId="690F9473" w14:textId="77777777" w:rsidR="00277564" w:rsidRDefault="00277564">
      <w:pPr>
        <w:rPr>
          <w:rFonts w:ascii="DejaVu Sans" w:hAnsi="DejaVu Sans"/>
        </w:rPr>
      </w:pPr>
    </w:p>
    <w:p w14:paraId="15BEFD6F" w14:textId="77777777" w:rsidR="00277564" w:rsidRDefault="0054198C">
      <w:pPr>
        <w:rPr>
          <w:rFonts w:ascii="DejaVu Sans" w:hAnsi="DejaVu Sans"/>
        </w:rPr>
      </w:pPr>
      <w:r>
        <w:rPr>
          <w:rFonts w:ascii="DejaVu Sans" w:hAnsi="DejaVu Sans"/>
        </w:rPr>
        <w:t>1. The Parish precept for 2022/2023 is £14,536.</w:t>
      </w:r>
    </w:p>
    <w:p w14:paraId="5B0D5640" w14:textId="77777777" w:rsidR="00277564" w:rsidRDefault="00277564">
      <w:pPr>
        <w:rPr>
          <w:rFonts w:ascii="DejaVu Sans" w:hAnsi="DejaVu Sans"/>
        </w:rPr>
      </w:pPr>
    </w:p>
    <w:p w14:paraId="29B2C7AB" w14:textId="77777777" w:rsidR="00277564" w:rsidRDefault="0054198C">
      <w:pPr>
        <w:rPr>
          <w:rFonts w:ascii="DejaVu Sans" w:hAnsi="DejaVu Sans"/>
        </w:rPr>
      </w:pPr>
      <w:r>
        <w:rPr>
          <w:rFonts w:ascii="DejaVu Sans" w:hAnsi="DejaVu Sans"/>
        </w:rPr>
        <w:t>2. The first tranche of the precept (£7,268) was received during April.</w:t>
      </w:r>
    </w:p>
    <w:p w14:paraId="4AA2AC9C" w14:textId="77777777" w:rsidR="00277564" w:rsidRDefault="00277564">
      <w:pPr>
        <w:rPr>
          <w:rFonts w:ascii="DejaVu Sans" w:hAnsi="DejaVu Sans"/>
        </w:rPr>
      </w:pPr>
    </w:p>
    <w:p w14:paraId="5DC4AD12" w14:textId="77777777" w:rsidR="00277564" w:rsidRDefault="0054198C">
      <w:r>
        <w:rPr>
          <w:rFonts w:ascii="DejaVu Sans" w:hAnsi="DejaVu Sans"/>
        </w:rPr>
        <w:t xml:space="preserve">3. The other main areas of financial activity during April were the </w:t>
      </w:r>
      <w:r>
        <w:rPr>
          <w:rFonts w:ascii="DejaVu Sans" w:hAnsi="DejaVu Sans"/>
        </w:rPr>
        <w:t>receipt of the Community Infrastructure Levy (£1,365) and the receipt of reclaimed VAT from HMRC. The details can be found in the attached report.</w:t>
      </w:r>
    </w:p>
    <w:p w14:paraId="5D30618E" w14:textId="77777777" w:rsidR="00277564" w:rsidRDefault="00277564">
      <w:pPr>
        <w:rPr>
          <w:rFonts w:ascii="DejaVu Sans" w:hAnsi="DejaVu Sans"/>
        </w:rPr>
      </w:pPr>
    </w:p>
    <w:p w14:paraId="241B7282" w14:textId="77777777" w:rsidR="00277564" w:rsidRDefault="0054198C">
      <w:r>
        <w:rPr>
          <w:rFonts w:ascii="DejaVu Sans" w:hAnsi="DejaVu Sans"/>
        </w:rPr>
        <w:t xml:space="preserve">4. </w:t>
      </w:r>
      <w:proofErr w:type="gramStart"/>
      <w:r>
        <w:rPr>
          <w:rFonts w:ascii="DejaVu Sans" w:hAnsi="DejaVu Sans"/>
        </w:rPr>
        <w:t>At</w:t>
      </w:r>
      <w:proofErr w:type="gramEnd"/>
      <w:r>
        <w:rPr>
          <w:rFonts w:ascii="DejaVu Sans" w:hAnsi="DejaVu Sans"/>
        </w:rPr>
        <w:t xml:space="preserve"> 30 April 2022, total reserves stood at £55,488 (compared to £46,840 at 31 March 2022) of which £36,130</w:t>
      </w:r>
      <w:r>
        <w:rPr>
          <w:rFonts w:ascii="DejaVu Sans" w:hAnsi="DejaVu Sans"/>
        </w:rPr>
        <w:t xml:space="preserve"> related to earmarked reserves. Again, the details can be found in the attached report.</w:t>
      </w:r>
    </w:p>
    <w:p w14:paraId="4C04AA9C" w14:textId="77777777" w:rsidR="00277564" w:rsidRDefault="00277564">
      <w:pPr>
        <w:rPr>
          <w:rFonts w:ascii="DejaVu Sans" w:hAnsi="DejaVu Sans"/>
        </w:rPr>
      </w:pPr>
    </w:p>
    <w:sectPr w:rsidR="00277564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Verdan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64"/>
    <w:rsid w:val="00277564"/>
    <w:rsid w:val="0054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63212"/>
  <w15:docId w15:val="{1702881A-C784-4A58-A66A-7DF80A1D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499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COWX Peter (EXT)</dc:creator>
  <dc:description/>
  <cp:lastModifiedBy>COWX Peter (EXT)</cp:lastModifiedBy>
  <cp:revision>2</cp:revision>
  <dcterms:created xsi:type="dcterms:W3CDTF">2022-05-04T11:03:00Z</dcterms:created>
  <dcterms:modified xsi:type="dcterms:W3CDTF">2022-05-04T11:03:00Z</dcterms:modified>
  <dc:language>en-GB</dc:language>
</cp:coreProperties>
</file>