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7E2A4" w14:textId="5B1D9AF2" w:rsidR="002308C6" w:rsidRPr="005E32A6" w:rsidRDefault="002308C6" w:rsidP="002E3BB4">
      <w:pPr>
        <w:rPr>
          <w:rFonts w:ascii="Times New Roman" w:hAnsi="Times New Roman" w:cs="Times New Roman"/>
          <w:b/>
          <w:bCs/>
        </w:rPr>
      </w:pPr>
      <w:r w:rsidRPr="005E32A6">
        <w:rPr>
          <w:rFonts w:ascii="Times New Roman" w:hAnsi="Times New Roman" w:cs="Times New Roman"/>
          <w:b/>
          <w:bCs/>
        </w:rPr>
        <w:t xml:space="preserve">Report to Ashbury Parish Council (APC) from Ashbury Neighbourhood Plan Group (NPG) for period </w:t>
      </w:r>
      <w:r w:rsidR="00B06C56" w:rsidRPr="005E32A6">
        <w:rPr>
          <w:rFonts w:ascii="Times New Roman" w:hAnsi="Times New Roman" w:cs="Times New Roman"/>
          <w:b/>
          <w:bCs/>
        </w:rPr>
        <w:t>May 16</w:t>
      </w:r>
      <w:r w:rsidR="00B06C56" w:rsidRPr="005E32A6">
        <w:rPr>
          <w:rFonts w:ascii="Times New Roman" w:hAnsi="Times New Roman" w:cs="Times New Roman"/>
          <w:b/>
          <w:bCs/>
          <w:vertAlign w:val="superscript"/>
        </w:rPr>
        <w:t>th</w:t>
      </w:r>
      <w:r w:rsidR="00B13B9E" w:rsidRPr="005E32A6">
        <w:rPr>
          <w:rFonts w:ascii="Times New Roman" w:hAnsi="Times New Roman" w:cs="Times New Roman"/>
          <w:b/>
          <w:bCs/>
          <w:vertAlign w:val="superscript"/>
        </w:rPr>
        <w:t xml:space="preserve"> </w:t>
      </w:r>
      <w:r w:rsidR="00B06C56" w:rsidRPr="005E32A6">
        <w:rPr>
          <w:rFonts w:ascii="Times New Roman" w:hAnsi="Times New Roman" w:cs="Times New Roman"/>
          <w:b/>
          <w:bCs/>
        </w:rPr>
        <w:t xml:space="preserve"> </w:t>
      </w:r>
      <w:r w:rsidR="00B13B9E" w:rsidRPr="005E32A6">
        <w:rPr>
          <w:rFonts w:ascii="Times New Roman" w:hAnsi="Times New Roman" w:cs="Times New Roman"/>
          <w:b/>
          <w:bCs/>
        </w:rPr>
        <w:t>- June 27</w:t>
      </w:r>
      <w:r w:rsidR="00B13B9E" w:rsidRPr="005E32A6">
        <w:rPr>
          <w:rFonts w:ascii="Times New Roman" w:hAnsi="Times New Roman" w:cs="Times New Roman"/>
          <w:b/>
          <w:bCs/>
          <w:vertAlign w:val="superscript"/>
        </w:rPr>
        <w:t>th</w:t>
      </w:r>
      <w:r w:rsidR="00B13B9E" w:rsidRPr="005E32A6">
        <w:rPr>
          <w:rFonts w:ascii="Times New Roman" w:hAnsi="Times New Roman" w:cs="Times New Roman"/>
          <w:b/>
          <w:bCs/>
        </w:rPr>
        <w:t xml:space="preserve"> </w:t>
      </w:r>
      <w:r w:rsidR="00647905" w:rsidRPr="005E32A6">
        <w:rPr>
          <w:rFonts w:ascii="Times New Roman" w:hAnsi="Times New Roman" w:cs="Times New Roman"/>
          <w:b/>
          <w:bCs/>
        </w:rPr>
        <w:t>2022</w:t>
      </w:r>
    </w:p>
    <w:p w14:paraId="54DBDAD7" w14:textId="4CF251C3" w:rsidR="007B15F6" w:rsidRPr="005E32A6" w:rsidRDefault="00F00790" w:rsidP="007B15F6">
      <w:pPr>
        <w:spacing w:after="0"/>
        <w:rPr>
          <w:rFonts w:ascii="Times New Roman" w:hAnsi="Times New Roman" w:cs="Times New Roman"/>
          <w:b/>
          <w:bCs/>
          <w:i/>
          <w:iCs/>
          <w:u w:val="single"/>
        </w:rPr>
      </w:pPr>
      <w:r w:rsidRPr="005E32A6">
        <w:rPr>
          <w:rFonts w:ascii="Times New Roman" w:hAnsi="Times New Roman" w:cs="Times New Roman"/>
          <w:b/>
          <w:bCs/>
          <w:i/>
          <w:iCs/>
          <w:u w:val="single"/>
        </w:rPr>
        <w:t xml:space="preserve">Internal </w:t>
      </w:r>
      <w:r w:rsidR="007B15F6" w:rsidRPr="005E32A6">
        <w:rPr>
          <w:rFonts w:ascii="Times New Roman" w:hAnsi="Times New Roman" w:cs="Times New Roman"/>
          <w:b/>
          <w:bCs/>
          <w:i/>
          <w:iCs/>
          <w:u w:val="single"/>
        </w:rPr>
        <w:t>Activity</w:t>
      </w:r>
    </w:p>
    <w:p w14:paraId="762FC3BF" w14:textId="7D01BA29" w:rsidR="00AF145B" w:rsidRPr="005E32A6" w:rsidRDefault="00F00790" w:rsidP="00AF145B">
      <w:pPr>
        <w:pStyle w:val="ListParagraph"/>
        <w:numPr>
          <w:ilvl w:val="0"/>
          <w:numId w:val="7"/>
        </w:numPr>
        <w:spacing w:after="0"/>
        <w:rPr>
          <w:rFonts w:ascii="Times New Roman" w:hAnsi="Times New Roman" w:cs="Times New Roman"/>
          <w:b/>
          <w:bCs/>
        </w:rPr>
      </w:pPr>
      <w:r w:rsidRPr="005E32A6">
        <w:rPr>
          <w:rFonts w:ascii="Times New Roman" w:hAnsi="Times New Roman" w:cs="Times New Roman"/>
          <w:b/>
          <w:bCs/>
        </w:rPr>
        <w:t xml:space="preserve">Ashbury NP rated </w:t>
      </w:r>
      <w:r w:rsidRPr="005E32A6">
        <w:rPr>
          <w:rFonts w:ascii="Times New Roman" w:hAnsi="Times New Roman" w:cs="Times New Roman"/>
          <w:b/>
          <w:bCs/>
          <w:color w:val="FF0000"/>
        </w:rPr>
        <w:t xml:space="preserve">Amber </w:t>
      </w:r>
      <w:r w:rsidRPr="005E32A6">
        <w:rPr>
          <w:rFonts w:ascii="Times New Roman" w:hAnsi="Times New Roman" w:cs="Times New Roman"/>
          <w:b/>
          <w:bCs/>
        </w:rPr>
        <w:t xml:space="preserve">at risk status </w:t>
      </w:r>
      <w:r w:rsidR="00AF145B" w:rsidRPr="005E32A6">
        <w:rPr>
          <w:rFonts w:ascii="Times New Roman" w:hAnsi="Times New Roman" w:cs="Times New Roman"/>
          <w:b/>
          <w:bCs/>
        </w:rPr>
        <w:t xml:space="preserve"> </w:t>
      </w:r>
      <w:r w:rsidR="00B13B9E" w:rsidRPr="005E32A6">
        <w:rPr>
          <w:rFonts w:ascii="Times New Roman" w:hAnsi="Times New Roman" w:cs="Times New Roman"/>
          <w:b/>
          <w:bCs/>
        </w:rPr>
        <w:t>- continues</w:t>
      </w:r>
    </w:p>
    <w:p w14:paraId="0218BC29" w14:textId="543835E1" w:rsidR="00CA6306" w:rsidRPr="005E32A6" w:rsidRDefault="00C01600" w:rsidP="00C01600">
      <w:pPr>
        <w:spacing w:after="0"/>
        <w:rPr>
          <w:rFonts w:ascii="Times New Roman" w:hAnsi="Times New Roman" w:cs="Times New Roman"/>
        </w:rPr>
      </w:pPr>
      <w:r w:rsidRPr="005E32A6">
        <w:rPr>
          <w:rFonts w:ascii="Times New Roman" w:hAnsi="Times New Roman" w:cs="Times New Roman"/>
        </w:rPr>
        <w:t xml:space="preserve">Our NP is at risk until we receive verification </w:t>
      </w:r>
      <w:r w:rsidR="00A619D9" w:rsidRPr="005E32A6">
        <w:rPr>
          <w:rFonts w:ascii="Times New Roman" w:hAnsi="Times New Roman" w:cs="Times New Roman"/>
        </w:rPr>
        <w:t xml:space="preserve">via our Councillor Elaine Ware </w:t>
      </w:r>
      <w:r w:rsidRPr="005E32A6">
        <w:rPr>
          <w:rFonts w:ascii="Times New Roman" w:hAnsi="Times New Roman" w:cs="Times New Roman"/>
        </w:rPr>
        <w:t xml:space="preserve">from VWHDC, currently reviewing their </w:t>
      </w:r>
      <w:r w:rsidR="00A619D9" w:rsidRPr="005E32A6">
        <w:rPr>
          <w:rFonts w:ascii="Times New Roman" w:hAnsi="Times New Roman" w:cs="Times New Roman"/>
        </w:rPr>
        <w:t xml:space="preserve">land and build </w:t>
      </w:r>
      <w:r w:rsidR="00CA6306" w:rsidRPr="005E32A6">
        <w:rPr>
          <w:rFonts w:ascii="Times New Roman" w:hAnsi="Times New Roman" w:cs="Times New Roman"/>
        </w:rPr>
        <w:t>supply figure calculation</w:t>
      </w:r>
      <w:r w:rsidR="00FE1E9F" w:rsidRPr="005E32A6">
        <w:rPr>
          <w:rFonts w:ascii="Times New Roman" w:hAnsi="Times New Roman" w:cs="Times New Roman"/>
        </w:rPr>
        <w:t>,</w:t>
      </w:r>
      <w:r w:rsidR="00CA6306" w:rsidRPr="005E32A6">
        <w:rPr>
          <w:rFonts w:ascii="Times New Roman" w:hAnsi="Times New Roman" w:cs="Times New Roman"/>
        </w:rPr>
        <w:t xml:space="preserve"> that either the risk </w:t>
      </w:r>
      <w:r w:rsidR="007F771A" w:rsidRPr="005E32A6">
        <w:rPr>
          <w:rFonts w:ascii="Times New Roman" w:hAnsi="Times New Roman" w:cs="Times New Roman"/>
        </w:rPr>
        <w:t>remains,</w:t>
      </w:r>
      <w:r w:rsidR="00CA6306" w:rsidRPr="005E32A6">
        <w:rPr>
          <w:rFonts w:ascii="Times New Roman" w:hAnsi="Times New Roman" w:cs="Times New Roman"/>
        </w:rPr>
        <w:t xml:space="preserve"> or the risk status can be removed.</w:t>
      </w:r>
    </w:p>
    <w:p w14:paraId="2C360FC4" w14:textId="18340550" w:rsidR="00AF145B" w:rsidRPr="005E32A6" w:rsidRDefault="00AF145B" w:rsidP="00AF145B">
      <w:pPr>
        <w:spacing w:after="0"/>
        <w:rPr>
          <w:rFonts w:ascii="Times New Roman" w:hAnsi="Times New Roman" w:cs="Times New Roman"/>
        </w:rPr>
      </w:pPr>
    </w:p>
    <w:p w14:paraId="108739D9" w14:textId="68EC3C8D" w:rsidR="00A619D9" w:rsidRDefault="007B15F6" w:rsidP="00137449">
      <w:pPr>
        <w:pStyle w:val="ListParagraph"/>
        <w:numPr>
          <w:ilvl w:val="0"/>
          <w:numId w:val="7"/>
        </w:numPr>
        <w:spacing w:before="240"/>
        <w:rPr>
          <w:rFonts w:ascii="Times New Roman" w:hAnsi="Times New Roman" w:cs="Times New Roman"/>
        </w:rPr>
      </w:pPr>
      <w:r w:rsidRPr="005E32A6">
        <w:rPr>
          <w:rFonts w:ascii="Times New Roman" w:hAnsi="Times New Roman" w:cs="Times New Roman"/>
          <w:b/>
          <w:bCs/>
        </w:rPr>
        <w:t>No of planning application responses completed</w:t>
      </w:r>
      <w:r w:rsidR="00E14521" w:rsidRPr="005E32A6">
        <w:rPr>
          <w:rFonts w:ascii="Times New Roman" w:hAnsi="Times New Roman" w:cs="Times New Roman"/>
          <w:b/>
          <w:bCs/>
        </w:rPr>
        <w:t xml:space="preserve"> </w:t>
      </w:r>
      <w:r w:rsidR="00D706F6" w:rsidRPr="005E32A6">
        <w:rPr>
          <w:rFonts w:ascii="Times New Roman" w:hAnsi="Times New Roman" w:cs="Times New Roman"/>
        </w:rPr>
        <w:t xml:space="preserve">x </w:t>
      </w:r>
      <w:r w:rsidR="00B13B9E" w:rsidRPr="005E32A6">
        <w:rPr>
          <w:rFonts w:ascii="Times New Roman" w:hAnsi="Times New Roman" w:cs="Times New Roman"/>
        </w:rPr>
        <w:t>1</w:t>
      </w:r>
      <w:r w:rsidR="00D706F6" w:rsidRPr="005E32A6">
        <w:rPr>
          <w:rFonts w:ascii="Times New Roman" w:hAnsi="Times New Roman" w:cs="Times New Roman"/>
        </w:rPr>
        <w:t xml:space="preserve"> since March meeting</w:t>
      </w:r>
    </w:p>
    <w:p w14:paraId="49DBDF90" w14:textId="77777777" w:rsidR="00137449" w:rsidRPr="00137449" w:rsidRDefault="00137449" w:rsidP="00137449">
      <w:pPr>
        <w:spacing w:before="240"/>
        <w:rPr>
          <w:rFonts w:ascii="Times New Roman" w:hAnsi="Times New Roman" w:cs="Times New Roman"/>
        </w:rPr>
      </w:pPr>
    </w:p>
    <w:p w14:paraId="0214C274" w14:textId="5B2E107A" w:rsidR="0065506F" w:rsidRPr="005E32A6" w:rsidRDefault="0065506F" w:rsidP="008A1CB1">
      <w:pPr>
        <w:pStyle w:val="ListParagraph"/>
        <w:numPr>
          <w:ilvl w:val="0"/>
          <w:numId w:val="7"/>
        </w:numPr>
        <w:spacing w:after="0"/>
        <w:rPr>
          <w:rFonts w:ascii="Times New Roman" w:hAnsi="Times New Roman" w:cs="Times New Roman"/>
          <w:b/>
          <w:bCs/>
        </w:rPr>
      </w:pPr>
      <w:r w:rsidRPr="005E32A6">
        <w:rPr>
          <w:rFonts w:ascii="Times New Roman" w:hAnsi="Times New Roman" w:cs="Times New Roman"/>
          <w:b/>
          <w:bCs/>
        </w:rPr>
        <w:t xml:space="preserve">Recruitment of a new member and ongoing recruitment activity </w:t>
      </w:r>
    </w:p>
    <w:p w14:paraId="113B015F" w14:textId="72FE95A7" w:rsidR="008A1CB1" w:rsidRPr="005E32A6" w:rsidRDefault="00506648" w:rsidP="00506648">
      <w:pPr>
        <w:pStyle w:val="ListParagraph"/>
        <w:ind w:left="0"/>
        <w:rPr>
          <w:rFonts w:ascii="Times New Roman" w:hAnsi="Times New Roman" w:cs="Times New Roman"/>
        </w:rPr>
      </w:pPr>
      <w:r w:rsidRPr="005E32A6">
        <w:rPr>
          <w:rFonts w:ascii="Times New Roman" w:hAnsi="Times New Roman" w:cs="Times New Roman"/>
        </w:rPr>
        <w:t xml:space="preserve">We recruited and welcomed a </w:t>
      </w:r>
      <w:r w:rsidR="00B13B9E" w:rsidRPr="005E32A6">
        <w:rPr>
          <w:rFonts w:ascii="Times New Roman" w:hAnsi="Times New Roman" w:cs="Times New Roman"/>
        </w:rPr>
        <w:t xml:space="preserve">further </w:t>
      </w:r>
      <w:r w:rsidRPr="005E32A6">
        <w:rPr>
          <w:rFonts w:ascii="Times New Roman" w:hAnsi="Times New Roman" w:cs="Times New Roman"/>
        </w:rPr>
        <w:t xml:space="preserve">new member to our NPG </w:t>
      </w:r>
      <w:r w:rsidR="00B13B9E" w:rsidRPr="005E32A6">
        <w:rPr>
          <w:rFonts w:ascii="Times New Roman" w:hAnsi="Times New Roman" w:cs="Times New Roman"/>
        </w:rPr>
        <w:t xml:space="preserve">in June 2022. We now have 5 full time members to the group and a number of affiliated/expert/specialist panel members   </w:t>
      </w:r>
      <w:r w:rsidRPr="005E32A6">
        <w:rPr>
          <w:rFonts w:ascii="Times New Roman" w:hAnsi="Times New Roman" w:cs="Times New Roman"/>
        </w:rPr>
        <w:t xml:space="preserve"> </w:t>
      </w:r>
    </w:p>
    <w:p w14:paraId="2245D497" w14:textId="6BF95C13" w:rsidR="0065506F" w:rsidRPr="005E32A6" w:rsidRDefault="0065506F" w:rsidP="0065506F">
      <w:pPr>
        <w:rPr>
          <w:rFonts w:ascii="Times New Roman" w:hAnsi="Times New Roman" w:cs="Times New Roman"/>
        </w:rPr>
      </w:pPr>
    </w:p>
    <w:p w14:paraId="3A02B181" w14:textId="77777777" w:rsidR="00A619D9" w:rsidRPr="005E32A6" w:rsidRDefault="0065506F" w:rsidP="00D706F6">
      <w:pPr>
        <w:pStyle w:val="ListParagraph"/>
        <w:numPr>
          <w:ilvl w:val="0"/>
          <w:numId w:val="7"/>
        </w:numPr>
        <w:rPr>
          <w:rFonts w:ascii="Times New Roman" w:hAnsi="Times New Roman" w:cs="Times New Roman"/>
        </w:rPr>
      </w:pPr>
      <w:r w:rsidRPr="005E32A6">
        <w:rPr>
          <w:rFonts w:ascii="Times New Roman" w:hAnsi="Times New Roman" w:cs="Times New Roman"/>
          <w:b/>
          <w:bCs/>
        </w:rPr>
        <w:t xml:space="preserve">NPG meeting </w:t>
      </w:r>
      <w:r w:rsidR="00D706F6" w:rsidRPr="005E32A6">
        <w:rPr>
          <w:rFonts w:ascii="Times New Roman" w:hAnsi="Times New Roman" w:cs="Times New Roman"/>
          <w:b/>
          <w:bCs/>
        </w:rPr>
        <w:t xml:space="preserve">held </w:t>
      </w:r>
      <w:r w:rsidR="00B13B9E" w:rsidRPr="005E32A6">
        <w:rPr>
          <w:rFonts w:ascii="Times New Roman" w:hAnsi="Times New Roman" w:cs="Times New Roman"/>
          <w:b/>
          <w:bCs/>
        </w:rPr>
        <w:t>June 14</w:t>
      </w:r>
      <w:r w:rsidR="00B13B9E" w:rsidRPr="005E32A6">
        <w:rPr>
          <w:rFonts w:ascii="Times New Roman" w:hAnsi="Times New Roman" w:cs="Times New Roman"/>
          <w:b/>
          <w:bCs/>
          <w:vertAlign w:val="superscript"/>
        </w:rPr>
        <w:t>th</w:t>
      </w:r>
      <w:r w:rsidR="00B13B9E" w:rsidRPr="005E32A6">
        <w:rPr>
          <w:rFonts w:ascii="Times New Roman" w:hAnsi="Times New Roman" w:cs="Times New Roman"/>
          <w:b/>
          <w:bCs/>
        </w:rPr>
        <w:t xml:space="preserve"> </w:t>
      </w:r>
      <w:r w:rsidRPr="005E32A6">
        <w:rPr>
          <w:rFonts w:ascii="Times New Roman" w:hAnsi="Times New Roman" w:cs="Times New Roman"/>
          <w:b/>
          <w:bCs/>
        </w:rPr>
        <w:t>2022</w:t>
      </w:r>
      <w:r w:rsidR="00D706F6" w:rsidRPr="005E32A6">
        <w:rPr>
          <w:rFonts w:ascii="Times New Roman" w:hAnsi="Times New Roman" w:cs="Times New Roman"/>
        </w:rPr>
        <w:t xml:space="preserve"> to discuss and agree a range of issues related to the implementation, monitoring and review functions</w:t>
      </w:r>
      <w:r w:rsidR="00A619D9" w:rsidRPr="005E32A6">
        <w:rPr>
          <w:rFonts w:ascii="Times New Roman" w:hAnsi="Times New Roman" w:cs="Times New Roman"/>
        </w:rPr>
        <w:t xml:space="preserve"> of the NP</w:t>
      </w:r>
      <w:r w:rsidR="00B13B9E" w:rsidRPr="005E32A6">
        <w:rPr>
          <w:rFonts w:ascii="Times New Roman" w:hAnsi="Times New Roman" w:cs="Times New Roman"/>
        </w:rPr>
        <w:t>, with the focus on discussin</w:t>
      </w:r>
      <w:r w:rsidR="00A619D9" w:rsidRPr="005E32A6">
        <w:rPr>
          <w:rFonts w:ascii="Times New Roman" w:hAnsi="Times New Roman" w:cs="Times New Roman"/>
        </w:rPr>
        <w:t>g and agreeing our NPG response to the Joint Plan 2041 consultation.</w:t>
      </w:r>
    </w:p>
    <w:p w14:paraId="557A0B58" w14:textId="59F589A4" w:rsidR="00D706F6" w:rsidRPr="005E32A6" w:rsidRDefault="00A619D9" w:rsidP="00A619D9">
      <w:pPr>
        <w:rPr>
          <w:rFonts w:ascii="Times New Roman" w:hAnsi="Times New Roman" w:cs="Times New Roman"/>
        </w:rPr>
      </w:pPr>
      <w:r w:rsidRPr="005E32A6">
        <w:rPr>
          <w:rFonts w:ascii="Times New Roman" w:hAnsi="Times New Roman" w:cs="Times New Roman"/>
        </w:rPr>
        <w:t xml:space="preserve">This will be circulated to you all once the response is submitted to the Vale.  </w:t>
      </w:r>
      <w:r w:rsidR="00B13B9E" w:rsidRPr="005E32A6">
        <w:rPr>
          <w:rFonts w:ascii="Times New Roman" w:hAnsi="Times New Roman" w:cs="Times New Roman"/>
        </w:rPr>
        <w:t xml:space="preserve">  </w:t>
      </w:r>
      <w:r w:rsidR="00506648" w:rsidRPr="005E32A6">
        <w:rPr>
          <w:rFonts w:ascii="Times New Roman" w:hAnsi="Times New Roman" w:cs="Times New Roman"/>
        </w:rPr>
        <w:t xml:space="preserve"> </w:t>
      </w:r>
    </w:p>
    <w:p w14:paraId="763F2A9D" w14:textId="77777777" w:rsidR="00366538" w:rsidRPr="005E32A6" w:rsidRDefault="00366538" w:rsidP="00366538">
      <w:pPr>
        <w:spacing w:after="0"/>
        <w:rPr>
          <w:rFonts w:ascii="Times New Roman" w:hAnsi="Times New Roman" w:cs="Times New Roman"/>
        </w:rPr>
      </w:pPr>
    </w:p>
    <w:p w14:paraId="259A3B7E" w14:textId="77777777" w:rsidR="00A619D9" w:rsidRPr="005E32A6" w:rsidRDefault="00D706F6" w:rsidP="00A360BD">
      <w:pPr>
        <w:pStyle w:val="ListParagraph"/>
        <w:numPr>
          <w:ilvl w:val="0"/>
          <w:numId w:val="7"/>
        </w:numPr>
        <w:rPr>
          <w:rFonts w:ascii="Times New Roman" w:hAnsi="Times New Roman" w:cs="Times New Roman"/>
          <w:b/>
          <w:bCs/>
        </w:rPr>
      </w:pPr>
      <w:r w:rsidRPr="005E32A6">
        <w:rPr>
          <w:rFonts w:ascii="Times New Roman" w:hAnsi="Times New Roman" w:cs="Times New Roman"/>
          <w:b/>
          <w:bCs/>
        </w:rPr>
        <w:t xml:space="preserve">Ongoing </w:t>
      </w:r>
      <w:r w:rsidR="001203A8" w:rsidRPr="005E32A6">
        <w:rPr>
          <w:rFonts w:ascii="Times New Roman" w:hAnsi="Times New Roman" w:cs="Times New Roman"/>
          <w:b/>
          <w:bCs/>
        </w:rPr>
        <w:t xml:space="preserve">monitoring </w:t>
      </w:r>
      <w:r w:rsidR="007B15F6" w:rsidRPr="005E32A6">
        <w:rPr>
          <w:rFonts w:ascii="Times New Roman" w:hAnsi="Times New Roman" w:cs="Times New Roman"/>
          <w:b/>
          <w:bCs/>
        </w:rPr>
        <w:t xml:space="preserve">of </w:t>
      </w:r>
      <w:r w:rsidR="001F2FF6" w:rsidRPr="005E32A6">
        <w:rPr>
          <w:rFonts w:ascii="Times New Roman" w:hAnsi="Times New Roman" w:cs="Times New Roman"/>
          <w:b/>
          <w:bCs/>
        </w:rPr>
        <w:t xml:space="preserve">Ashbury Parish </w:t>
      </w:r>
      <w:r w:rsidR="007B15F6" w:rsidRPr="005E32A6">
        <w:rPr>
          <w:rFonts w:ascii="Times New Roman" w:hAnsi="Times New Roman" w:cs="Times New Roman"/>
          <w:b/>
          <w:bCs/>
        </w:rPr>
        <w:t xml:space="preserve">connectivity piece of work with Graham Turner </w:t>
      </w:r>
      <w:r w:rsidR="001F2FF6" w:rsidRPr="005E32A6">
        <w:rPr>
          <w:rFonts w:ascii="Times New Roman" w:hAnsi="Times New Roman" w:cs="Times New Roman"/>
          <w:b/>
          <w:bCs/>
        </w:rPr>
        <w:t>(</w:t>
      </w:r>
      <w:r w:rsidR="001F2FF6" w:rsidRPr="005E32A6">
        <w:rPr>
          <w:rFonts w:ascii="Times New Roman" w:hAnsi="Times New Roman" w:cs="Times New Roman"/>
        </w:rPr>
        <w:t xml:space="preserve">implementation of the OCC digital infrastructure Strategy as it applies to Ashbury parish) </w:t>
      </w:r>
      <w:r w:rsidR="007B15F6" w:rsidRPr="005E32A6">
        <w:rPr>
          <w:rFonts w:ascii="Times New Roman" w:hAnsi="Times New Roman" w:cs="Times New Roman"/>
          <w:b/>
          <w:bCs/>
        </w:rPr>
        <w:t xml:space="preserve"> </w:t>
      </w:r>
    </w:p>
    <w:p w14:paraId="6DE32819" w14:textId="72178E5A" w:rsidR="00A360BD" w:rsidRPr="005E32A6" w:rsidRDefault="00506648" w:rsidP="00137449">
      <w:pPr>
        <w:spacing w:after="0"/>
        <w:rPr>
          <w:rFonts w:ascii="Times New Roman" w:hAnsi="Times New Roman" w:cs="Times New Roman"/>
        </w:rPr>
      </w:pPr>
      <w:r w:rsidRPr="005E32A6">
        <w:rPr>
          <w:rFonts w:ascii="Times New Roman" w:hAnsi="Times New Roman" w:cs="Times New Roman"/>
        </w:rPr>
        <w:t xml:space="preserve">Graham Turner </w:t>
      </w:r>
      <w:r w:rsidR="00A619D9" w:rsidRPr="005E32A6">
        <w:rPr>
          <w:rFonts w:ascii="Times New Roman" w:hAnsi="Times New Roman" w:cs="Times New Roman"/>
        </w:rPr>
        <w:t>reports</w:t>
      </w:r>
      <w:r w:rsidR="006A28A4" w:rsidRPr="005E32A6">
        <w:rPr>
          <w:rFonts w:ascii="Times New Roman" w:hAnsi="Times New Roman" w:cs="Times New Roman"/>
        </w:rPr>
        <w:t xml:space="preserve"> the following</w:t>
      </w:r>
      <w:r w:rsidR="00A619D9" w:rsidRPr="005E32A6">
        <w:rPr>
          <w:rFonts w:ascii="Times New Roman" w:hAnsi="Times New Roman" w:cs="Times New Roman"/>
        </w:rPr>
        <w:t xml:space="preserve">, in response to the request </w:t>
      </w:r>
      <w:r w:rsidR="009345FB">
        <w:rPr>
          <w:rFonts w:ascii="Times New Roman" w:hAnsi="Times New Roman" w:cs="Times New Roman"/>
        </w:rPr>
        <w:t xml:space="preserve">given to him by APC re next steps for 5G masts and coverage across the parish:  </w:t>
      </w:r>
    </w:p>
    <w:p w14:paraId="790B6B71" w14:textId="6621D020" w:rsidR="005E32A6" w:rsidRPr="005E32A6" w:rsidRDefault="005E32A6" w:rsidP="005E32A6">
      <w:pPr>
        <w:spacing w:after="0"/>
        <w:rPr>
          <w:rFonts w:ascii="Times New Roman" w:hAnsi="Times New Roman" w:cs="Times New Roman"/>
          <w:b/>
          <w:bCs/>
        </w:rPr>
      </w:pPr>
      <w:r w:rsidRPr="005E32A6">
        <w:rPr>
          <w:rFonts w:ascii="Times New Roman" w:hAnsi="Times New Roman" w:cs="Times New Roman"/>
          <w:b/>
          <w:bCs/>
        </w:rPr>
        <w:t>5G mast</w:t>
      </w:r>
    </w:p>
    <w:p w14:paraId="6C601F60" w14:textId="364ADDCE" w:rsidR="006A28A4" w:rsidRPr="005E32A6" w:rsidRDefault="006A28A4" w:rsidP="006A28A4">
      <w:pPr>
        <w:rPr>
          <w:rFonts w:ascii="Times New Roman" w:hAnsi="Times New Roman" w:cs="Times New Roman"/>
          <w:i/>
          <w:iCs/>
        </w:rPr>
      </w:pPr>
      <w:r w:rsidRPr="005E32A6">
        <w:rPr>
          <w:rFonts w:ascii="Times New Roman" w:hAnsi="Times New Roman" w:cs="Times New Roman"/>
          <w:i/>
          <w:iCs/>
        </w:rPr>
        <w:t>I have been doing some work looking at 5G cell planning, and for optimum coverage and speed I think there would need to be 2 masts (per mobile phone network, or per shared infrastructure in the cases that exist, two I think) in the main part of Ashbury, one in Kingstone Winslow (per network) and one in Idstone (again per network).  Each mast will need a fibre connection if one is to get the full benefit of 5G (in terms of lower latency as well as higher data speeds).</w:t>
      </w:r>
    </w:p>
    <w:p w14:paraId="712BED84" w14:textId="398E9D5A" w:rsidR="005E32A6" w:rsidRPr="005E32A6" w:rsidRDefault="005E32A6" w:rsidP="00137449">
      <w:pPr>
        <w:spacing w:after="0"/>
        <w:rPr>
          <w:rFonts w:ascii="Times New Roman" w:hAnsi="Times New Roman" w:cs="Times New Roman"/>
          <w:i/>
          <w:iCs/>
        </w:rPr>
      </w:pPr>
      <w:r w:rsidRPr="005E32A6">
        <w:rPr>
          <w:rFonts w:ascii="Times New Roman" w:hAnsi="Times New Roman" w:cs="Times New Roman"/>
          <w:i/>
          <w:iCs/>
        </w:rPr>
        <w:t>More will become known in the months ahead</w:t>
      </w:r>
    </w:p>
    <w:p w14:paraId="220B936B" w14:textId="784D8BD3" w:rsidR="006A28A4" w:rsidRPr="005E32A6" w:rsidRDefault="005E32A6" w:rsidP="005E32A6">
      <w:pPr>
        <w:pStyle w:val="ListParagraph"/>
        <w:spacing w:after="0"/>
        <w:ind w:left="0"/>
        <w:rPr>
          <w:rFonts w:ascii="Times New Roman" w:hAnsi="Times New Roman" w:cs="Times New Roman"/>
          <w:b/>
          <w:bCs/>
        </w:rPr>
      </w:pPr>
      <w:r w:rsidRPr="005E32A6">
        <w:rPr>
          <w:rFonts w:ascii="Times New Roman" w:hAnsi="Times New Roman" w:cs="Times New Roman"/>
          <w:b/>
          <w:bCs/>
        </w:rPr>
        <w:t>Airband</w:t>
      </w:r>
    </w:p>
    <w:p w14:paraId="1B233671" w14:textId="75C9F9DF" w:rsidR="00A619D9" w:rsidRDefault="005E32A6" w:rsidP="00A619D9">
      <w:pPr>
        <w:rPr>
          <w:rFonts w:ascii="Times New Roman" w:hAnsi="Times New Roman" w:cs="Times New Roman"/>
          <w:i/>
          <w:iCs/>
        </w:rPr>
      </w:pPr>
      <w:r w:rsidRPr="005E32A6">
        <w:rPr>
          <w:rFonts w:ascii="Times New Roman" w:hAnsi="Times New Roman" w:cs="Times New Roman"/>
          <w:i/>
          <w:iCs/>
        </w:rPr>
        <w:t>T</w:t>
      </w:r>
      <w:r w:rsidR="006A28A4" w:rsidRPr="005E32A6">
        <w:rPr>
          <w:rFonts w:ascii="Times New Roman" w:hAnsi="Times New Roman" w:cs="Times New Roman"/>
          <w:i/>
          <w:iCs/>
        </w:rPr>
        <w:t>here is</w:t>
      </w:r>
      <w:r w:rsidR="009345FB">
        <w:rPr>
          <w:rFonts w:ascii="Times New Roman" w:hAnsi="Times New Roman" w:cs="Times New Roman"/>
          <w:i/>
          <w:iCs/>
        </w:rPr>
        <w:t>n’t</w:t>
      </w:r>
      <w:r w:rsidR="006A28A4" w:rsidRPr="005E32A6">
        <w:rPr>
          <w:rFonts w:ascii="Times New Roman" w:hAnsi="Times New Roman" w:cs="Times New Roman"/>
          <w:i/>
          <w:iCs/>
        </w:rPr>
        <w:t xml:space="preserve"> anything more that I can provide at this time about Airband, </w:t>
      </w:r>
      <w:r w:rsidRPr="005E32A6">
        <w:rPr>
          <w:rFonts w:ascii="Times New Roman" w:hAnsi="Times New Roman" w:cs="Times New Roman"/>
          <w:i/>
          <w:iCs/>
        </w:rPr>
        <w:t xml:space="preserve">they are working on the plans as presented at the May APC meeting. </w:t>
      </w:r>
    </w:p>
    <w:p w14:paraId="6083D7BF" w14:textId="77777777" w:rsidR="009345FB" w:rsidRPr="009345FB" w:rsidRDefault="009345FB" w:rsidP="00A619D9">
      <w:pPr>
        <w:rPr>
          <w:rFonts w:ascii="Times New Roman" w:hAnsi="Times New Roman" w:cs="Times New Roman"/>
        </w:rPr>
      </w:pPr>
    </w:p>
    <w:p w14:paraId="5531E5A6" w14:textId="030FDE26" w:rsidR="007B15F6" w:rsidRPr="005E32A6" w:rsidRDefault="005E32A6" w:rsidP="002E3BB4">
      <w:pPr>
        <w:pStyle w:val="ListParagraph"/>
        <w:numPr>
          <w:ilvl w:val="0"/>
          <w:numId w:val="7"/>
        </w:numPr>
        <w:rPr>
          <w:rFonts w:ascii="Times New Roman" w:hAnsi="Times New Roman" w:cs="Times New Roman"/>
          <w:b/>
          <w:bCs/>
        </w:rPr>
      </w:pPr>
      <w:r w:rsidRPr="005E32A6">
        <w:rPr>
          <w:rFonts w:ascii="Times New Roman" w:hAnsi="Times New Roman" w:cs="Times New Roman"/>
          <w:b/>
          <w:bCs/>
        </w:rPr>
        <w:t xml:space="preserve">Request </w:t>
      </w:r>
      <w:r w:rsidR="009345FB">
        <w:rPr>
          <w:rFonts w:ascii="Times New Roman" w:hAnsi="Times New Roman" w:cs="Times New Roman"/>
          <w:b/>
          <w:bCs/>
        </w:rPr>
        <w:t xml:space="preserve">to </w:t>
      </w:r>
      <w:r w:rsidRPr="005E32A6">
        <w:rPr>
          <w:rFonts w:ascii="Times New Roman" w:hAnsi="Times New Roman" w:cs="Times New Roman"/>
          <w:b/>
          <w:bCs/>
        </w:rPr>
        <w:t>the APC Councillors</w:t>
      </w:r>
      <w:r w:rsidR="009345FB">
        <w:rPr>
          <w:rFonts w:ascii="Times New Roman" w:hAnsi="Times New Roman" w:cs="Times New Roman"/>
          <w:b/>
          <w:bCs/>
        </w:rPr>
        <w:t xml:space="preserve"> for feedback to NPG</w:t>
      </w:r>
      <w:r w:rsidRPr="005E32A6">
        <w:rPr>
          <w:rFonts w:ascii="Times New Roman" w:hAnsi="Times New Roman" w:cs="Times New Roman"/>
          <w:b/>
          <w:bCs/>
        </w:rPr>
        <w:t xml:space="preserve"> on the NPG information </w:t>
      </w:r>
      <w:r>
        <w:rPr>
          <w:rFonts w:ascii="Times New Roman" w:hAnsi="Times New Roman" w:cs="Times New Roman"/>
          <w:b/>
          <w:bCs/>
        </w:rPr>
        <w:t xml:space="preserve">from the NPG Resource Pack </w:t>
      </w:r>
      <w:r w:rsidRPr="005E32A6">
        <w:rPr>
          <w:rFonts w:ascii="Times New Roman" w:hAnsi="Times New Roman" w:cs="Times New Roman"/>
          <w:b/>
          <w:bCs/>
        </w:rPr>
        <w:t>forward</w:t>
      </w:r>
      <w:r>
        <w:rPr>
          <w:rFonts w:ascii="Times New Roman" w:hAnsi="Times New Roman" w:cs="Times New Roman"/>
          <w:b/>
          <w:bCs/>
        </w:rPr>
        <w:t>ed</w:t>
      </w:r>
      <w:r w:rsidRPr="005E32A6">
        <w:rPr>
          <w:rFonts w:ascii="Times New Roman" w:hAnsi="Times New Roman" w:cs="Times New Roman"/>
          <w:b/>
          <w:bCs/>
        </w:rPr>
        <w:t xml:space="preserve"> to them after the last meeting ---  </w:t>
      </w:r>
    </w:p>
    <w:p w14:paraId="56109C12" w14:textId="690643DF" w:rsidR="004416FC" w:rsidRDefault="004416FC" w:rsidP="009F5F9E">
      <w:pPr>
        <w:spacing w:after="0"/>
        <w:rPr>
          <w:rFonts w:ascii="Times New Roman" w:hAnsi="Times New Roman" w:cs="Times New Roman"/>
        </w:rPr>
      </w:pPr>
    </w:p>
    <w:p w14:paraId="3066AA17" w14:textId="5BA243A1" w:rsidR="00137449" w:rsidRDefault="00137449" w:rsidP="009F5F9E">
      <w:pPr>
        <w:spacing w:after="0"/>
        <w:rPr>
          <w:rFonts w:ascii="Times New Roman" w:hAnsi="Times New Roman" w:cs="Times New Roman"/>
        </w:rPr>
      </w:pPr>
    </w:p>
    <w:p w14:paraId="717D71B3" w14:textId="747FD151" w:rsidR="00BF0A00" w:rsidRDefault="00BF0A00" w:rsidP="009F5F9E">
      <w:pPr>
        <w:spacing w:after="0"/>
        <w:rPr>
          <w:rFonts w:ascii="Times New Roman" w:hAnsi="Times New Roman" w:cs="Times New Roman"/>
        </w:rPr>
      </w:pPr>
    </w:p>
    <w:p w14:paraId="668E02D7" w14:textId="710FDA07" w:rsidR="00BF0A00" w:rsidRDefault="00BF0A00" w:rsidP="009F5F9E">
      <w:pPr>
        <w:spacing w:after="0"/>
        <w:rPr>
          <w:rFonts w:ascii="Times New Roman" w:hAnsi="Times New Roman" w:cs="Times New Roman"/>
        </w:rPr>
      </w:pPr>
    </w:p>
    <w:p w14:paraId="082C3C47" w14:textId="77777777" w:rsidR="00BF0A00" w:rsidRPr="005E32A6" w:rsidRDefault="00BF0A00" w:rsidP="009F5F9E">
      <w:pPr>
        <w:spacing w:after="0"/>
        <w:rPr>
          <w:rFonts w:ascii="Times New Roman" w:hAnsi="Times New Roman" w:cs="Times New Roman"/>
        </w:rPr>
      </w:pPr>
    </w:p>
    <w:p w14:paraId="7CCCAB00" w14:textId="0BD01FCC" w:rsidR="002162AD" w:rsidRPr="00137449" w:rsidRDefault="005E32A6" w:rsidP="005E32A6">
      <w:pPr>
        <w:pStyle w:val="ListParagraph"/>
        <w:numPr>
          <w:ilvl w:val="0"/>
          <w:numId w:val="7"/>
        </w:numPr>
        <w:spacing w:after="0"/>
        <w:rPr>
          <w:rFonts w:ascii="Times New Roman" w:hAnsi="Times New Roman" w:cs="Times New Roman"/>
          <w:b/>
          <w:bCs/>
          <w:sz w:val="24"/>
          <w:szCs w:val="24"/>
        </w:rPr>
      </w:pPr>
      <w:r w:rsidRPr="00137449">
        <w:rPr>
          <w:rFonts w:ascii="Times New Roman" w:hAnsi="Times New Roman" w:cs="Times New Roman"/>
          <w:b/>
          <w:bCs/>
          <w:sz w:val="24"/>
          <w:szCs w:val="24"/>
        </w:rPr>
        <w:lastRenderedPageBreak/>
        <w:t>The Supple</w:t>
      </w:r>
      <w:r w:rsidR="002162AD" w:rsidRPr="00137449">
        <w:rPr>
          <w:rFonts w:ascii="Times New Roman" w:hAnsi="Times New Roman" w:cs="Times New Roman"/>
          <w:b/>
          <w:bCs/>
          <w:sz w:val="24"/>
          <w:szCs w:val="24"/>
        </w:rPr>
        <w:t xml:space="preserve">mentary Pieces agreed </w:t>
      </w:r>
      <w:r w:rsidR="001616E1">
        <w:rPr>
          <w:rFonts w:ascii="Times New Roman" w:hAnsi="Times New Roman" w:cs="Times New Roman"/>
          <w:b/>
          <w:bCs/>
          <w:sz w:val="24"/>
          <w:szCs w:val="24"/>
        </w:rPr>
        <w:t xml:space="preserve">by NPG </w:t>
      </w:r>
      <w:r w:rsidR="002162AD" w:rsidRPr="00137449">
        <w:rPr>
          <w:rFonts w:ascii="Times New Roman" w:hAnsi="Times New Roman" w:cs="Times New Roman"/>
          <w:b/>
          <w:bCs/>
          <w:sz w:val="24"/>
          <w:szCs w:val="24"/>
        </w:rPr>
        <w:t xml:space="preserve">to forward to APC </w:t>
      </w:r>
      <w:r w:rsidR="001616E1">
        <w:rPr>
          <w:rFonts w:ascii="Times New Roman" w:hAnsi="Times New Roman" w:cs="Times New Roman"/>
          <w:b/>
          <w:bCs/>
          <w:sz w:val="24"/>
          <w:szCs w:val="24"/>
        </w:rPr>
        <w:t>in</w:t>
      </w:r>
      <w:r w:rsidR="002162AD" w:rsidRPr="00137449">
        <w:rPr>
          <w:rFonts w:ascii="Times New Roman" w:hAnsi="Times New Roman" w:cs="Times New Roman"/>
          <w:b/>
          <w:bCs/>
          <w:sz w:val="24"/>
          <w:szCs w:val="24"/>
        </w:rPr>
        <w:t xml:space="preserve"> the May meeting are provided below</w:t>
      </w:r>
      <w:r w:rsidR="00C3092C" w:rsidRPr="00137449">
        <w:rPr>
          <w:rFonts w:ascii="Times New Roman" w:hAnsi="Times New Roman" w:cs="Times New Roman"/>
          <w:b/>
          <w:bCs/>
          <w:sz w:val="24"/>
          <w:szCs w:val="24"/>
        </w:rPr>
        <w:t>:</w:t>
      </w:r>
      <w:r w:rsidR="002162AD" w:rsidRPr="00137449">
        <w:rPr>
          <w:rFonts w:ascii="Times New Roman" w:hAnsi="Times New Roman" w:cs="Times New Roman"/>
          <w:b/>
          <w:bCs/>
          <w:sz w:val="24"/>
          <w:szCs w:val="24"/>
        </w:rPr>
        <w:t xml:space="preserve"> </w:t>
      </w:r>
    </w:p>
    <w:p w14:paraId="52C91563" w14:textId="49D944E9" w:rsidR="002162AD" w:rsidRDefault="002162AD" w:rsidP="00C3092C">
      <w:pPr>
        <w:pStyle w:val="ListParagraph"/>
        <w:numPr>
          <w:ilvl w:val="1"/>
          <w:numId w:val="7"/>
        </w:numPr>
        <w:spacing w:after="0"/>
        <w:rPr>
          <w:rFonts w:ascii="Times New Roman" w:hAnsi="Times New Roman" w:cs="Times New Roman"/>
          <w:b/>
          <w:bCs/>
          <w:sz w:val="24"/>
          <w:szCs w:val="24"/>
        </w:rPr>
      </w:pPr>
      <w:r w:rsidRPr="00525D3E">
        <w:rPr>
          <w:rFonts w:ascii="Times New Roman" w:hAnsi="Times New Roman" w:cs="Times New Roman"/>
          <w:b/>
          <w:bCs/>
          <w:sz w:val="24"/>
          <w:szCs w:val="24"/>
        </w:rPr>
        <w:t xml:space="preserve">A brief overview of the Levelling up and Regeneration Bill   </w:t>
      </w:r>
    </w:p>
    <w:p w14:paraId="4D389B89" w14:textId="1DAE2826" w:rsidR="00581342" w:rsidRDefault="00525D3E" w:rsidP="00525D3E">
      <w:pPr>
        <w:rPr>
          <w:rFonts w:ascii="Times New Roman" w:hAnsi="Times New Roman" w:cs="Times New Roman"/>
          <w:sz w:val="24"/>
          <w:szCs w:val="24"/>
        </w:rPr>
      </w:pPr>
      <w:r>
        <w:rPr>
          <w:rFonts w:ascii="Times New Roman" w:hAnsi="Times New Roman" w:cs="Times New Roman"/>
          <w:sz w:val="24"/>
          <w:szCs w:val="24"/>
        </w:rPr>
        <w:t xml:space="preserve">This Bill was </w:t>
      </w:r>
      <w:r w:rsidR="00581342">
        <w:rPr>
          <w:rFonts w:ascii="Times New Roman" w:hAnsi="Times New Roman" w:cs="Times New Roman"/>
          <w:sz w:val="24"/>
          <w:szCs w:val="24"/>
        </w:rPr>
        <w:t>first published and circulated in May 2022. The 2</w:t>
      </w:r>
      <w:r w:rsidR="00581342" w:rsidRPr="00581342">
        <w:rPr>
          <w:rFonts w:ascii="Times New Roman" w:hAnsi="Times New Roman" w:cs="Times New Roman"/>
          <w:sz w:val="24"/>
          <w:szCs w:val="24"/>
          <w:vertAlign w:val="superscript"/>
        </w:rPr>
        <w:t>nd</w:t>
      </w:r>
      <w:r w:rsidR="00581342">
        <w:rPr>
          <w:rFonts w:ascii="Times New Roman" w:hAnsi="Times New Roman" w:cs="Times New Roman"/>
          <w:sz w:val="24"/>
          <w:szCs w:val="24"/>
        </w:rPr>
        <w:t xml:space="preserve"> reading in the House took place </w:t>
      </w:r>
      <w:r w:rsidR="00137449">
        <w:rPr>
          <w:rFonts w:ascii="Times New Roman" w:hAnsi="Times New Roman" w:cs="Times New Roman"/>
          <w:sz w:val="24"/>
          <w:szCs w:val="24"/>
        </w:rPr>
        <w:t>o</w:t>
      </w:r>
      <w:r w:rsidR="00581342">
        <w:rPr>
          <w:rFonts w:ascii="Times New Roman" w:hAnsi="Times New Roman" w:cs="Times New Roman"/>
          <w:sz w:val="24"/>
          <w:szCs w:val="24"/>
        </w:rPr>
        <w:t>n 8</w:t>
      </w:r>
      <w:r w:rsidR="00581342" w:rsidRPr="00581342">
        <w:rPr>
          <w:rFonts w:ascii="Times New Roman" w:hAnsi="Times New Roman" w:cs="Times New Roman"/>
          <w:sz w:val="24"/>
          <w:szCs w:val="24"/>
          <w:vertAlign w:val="superscript"/>
        </w:rPr>
        <w:t>th</w:t>
      </w:r>
      <w:r w:rsidR="00581342">
        <w:rPr>
          <w:rFonts w:ascii="Times New Roman" w:hAnsi="Times New Roman" w:cs="Times New Roman"/>
          <w:sz w:val="24"/>
          <w:szCs w:val="24"/>
        </w:rPr>
        <w:t xml:space="preserve"> June 2022 with a day of debate. Changes to the </w:t>
      </w:r>
      <w:r w:rsidR="009345FB">
        <w:rPr>
          <w:rFonts w:ascii="Times New Roman" w:hAnsi="Times New Roman" w:cs="Times New Roman"/>
          <w:sz w:val="24"/>
          <w:szCs w:val="24"/>
        </w:rPr>
        <w:t xml:space="preserve">Bill </w:t>
      </w:r>
      <w:r w:rsidR="00581342">
        <w:rPr>
          <w:rFonts w:ascii="Times New Roman" w:hAnsi="Times New Roman" w:cs="Times New Roman"/>
          <w:sz w:val="24"/>
          <w:szCs w:val="24"/>
        </w:rPr>
        <w:t>document are likely before the Bill moves onto the next committee stage – where each clause is reviewed.</w:t>
      </w:r>
    </w:p>
    <w:p w14:paraId="6EA2B386" w14:textId="666C7A27" w:rsidR="00581342" w:rsidRDefault="009345FB" w:rsidP="00525D3E">
      <w:pPr>
        <w:rPr>
          <w:rFonts w:ascii="Times New Roman" w:hAnsi="Times New Roman" w:cs="Times New Roman"/>
          <w:sz w:val="24"/>
          <w:szCs w:val="24"/>
        </w:rPr>
      </w:pPr>
      <w:r>
        <w:rPr>
          <w:rFonts w:ascii="Times New Roman" w:hAnsi="Times New Roman" w:cs="Times New Roman"/>
          <w:sz w:val="24"/>
          <w:szCs w:val="24"/>
        </w:rPr>
        <w:t xml:space="preserve">NOTE: </w:t>
      </w:r>
      <w:r w:rsidR="00581342">
        <w:rPr>
          <w:rFonts w:ascii="Times New Roman" w:hAnsi="Times New Roman" w:cs="Times New Roman"/>
          <w:sz w:val="24"/>
          <w:szCs w:val="24"/>
        </w:rPr>
        <w:t xml:space="preserve">There is a long way </w:t>
      </w:r>
      <w:r w:rsidR="001616E1">
        <w:rPr>
          <w:rFonts w:ascii="Times New Roman" w:hAnsi="Times New Roman" w:cs="Times New Roman"/>
          <w:sz w:val="24"/>
          <w:szCs w:val="24"/>
        </w:rPr>
        <w:t xml:space="preserve">for the Bill </w:t>
      </w:r>
      <w:r w:rsidR="00581342">
        <w:rPr>
          <w:rFonts w:ascii="Times New Roman" w:hAnsi="Times New Roman" w:cs="Times New Roman"/>
          <w:sz w:val="24"/>
          <w:szCs w:val="24"/>
        </w:rPr>
        <w:t>to go yet before passing through the House of Lords to reach the final stages of a published Bill.</w:t>
      </w:r>
    </w:p>
    <w:p w14:paraId="777EC804" w14:textId="085ABA72" w:rsidR="00581342" w:rsidRPr="00C518B1" w:rsidRDefault="00581342" w:rsidP="00525D3E">
      <w:pPr>
        <w:rPr>
          <w:rFonts w:ascii="Times New Roman" w:hAnsi="Times New Roman" w:cs="Times New Roman"/>
          <w:i/>
          <w:iCs/>
          <w:sz w:val="24"/>
          <w:szCs w:val="24"/>
        </w:rPr>
      </w:pPr>
      <w:r w:rsidRPr="00C518B1">
        <w:rPr>
          <w:rFonts w:ascii="Times New Roman" w:hAnsi="Times New Roman" w:cs="Times New Roman"/>
          <w:i/>
          <w:iCs/>
          <w:sz w:val="24"/>
          <w:szCs w:val="24"/>
        </w:rPr>
        <w:t xml:space="preserve">The Bill’s overarching intention is reduction of geographical disparity. This includes </w:t>
      </w:r>
      <w:r w:rsidR="00137449" w:rsidRPr="00C518B1">
        <w:rPr>
          <w:rFonts w:ascii="Times New Roman" w:hAnsi="Times New Roman" w:cs="Times New Roman"/>
          <w:i/>
          <w:iCs/>
          <w:sz w:val="24"/>
          <w:szCs w:val="24"/>
        </w:rPr>
        <w:t xml:space="preserve">decisions about where </w:t>
      </w:r>
      <w:r w:rsidR="007F771A" w:rsidRPr="00C518B1">
        <w:rPr>
          <w:rFonts w:ascii="Times New Roman" w:hAnsi="Times New Roman" w:cs="Times New Roman"/>
          <w:i/>
          <w:iCs/>
          <w:sz w:val="24"/>
          <w:szCs w:val="24"/>
        </w:rPr>
        <w:t>house build</w:t>
      </w:r>
      <w:r w:rsidRPr="00C518B1">
        <w:rPr>
          <w:rFonts w:ascii="Times New Roman" w:hAnsi="Times New Roman" w:cs="Times New Roman"/>
          <w:i/>
          <w:iCs/>
          <w:sz w:val="24"/>
          <w:szCs w:val="24"/>
        </w:rPr>
        <w:t>/development</w:t>
      </w:r>
      <w:r w:rsidR="00137449" w:rsidRPr="00C518B1">
        <w:rPr>
          <w:rFonts w:ascii="Times New Roman" w:hAnsi="Times New Roman" w:cs="Times New Roman"/>
          <w:i/>
          <w:iCs/>
          <w:sz w:val="24"/>
          <w:szCs w:val="24"/>
        </w:rPr>
        <w:t xml:space="preserve"> will </w:t>
      </w:r>
      <w:r w:rsidR="00A73ED8">
        <w:rPr>
          <w:rFonts w:ascii="Times New Roman" w:hAnsi="Times New Roman" w:cs="Times New Roman"/>
          <w:i/>
          <w:iCs/>
          <w:sz w:val="24"/>
          <w:szCs w:val="24"/>
        </w:rPr>
        <w:t>take place.</w:t>
      </w:r>
      <w:r w:rsidR="00137449" w:rsidRPr="00C518B1">
        <w:rPr>
          <w:rFonts w:ascii="Times New Roman" w:hAnsi="Times New Roman" w:cs="Times New Roman"/>
          <w:i/>
          <w:iCs/>
          <w:sz w:val="24"/>
          <w:szCs w:val="24"/>
        </w:rPr>
        <w:t xml:space="preserve"> </w:t>
      </w:r>
      <w:r w:rsidR="00C518B1" w:rsidRPr="00C518B1">
        <w:rPr>
          <w:rFonts w:ascii="Times New Roman" w:hAnsi="Times New Roman" w:cs="Times New Roman"/>
          <w:i/>
          <w:iCs/>
          <w:sz w:val="24"/>
          <w:szCs w:val="24"/>
        </w:rPr>
        <w:t xml:space="preserve">On the one hand there is recognition of the need to </w:t>
      </w:r>
      <w:r w:rsidR="00C518B1">
        <w:rPr>
          <w:rFonts w:ascii="Times New Roman" w:hAnsi="Times New Roman" w:cs="Times New Roman"/>
          <w:i/>
          <w:iCs/>
          <w:sz w:val="24"/>
          <w:szCs w:val="24"/>
        </w:rPr>
        <w:t xml:space="preserve">build </w:t>
      </w:r>
      <w:r w:rsidR="00C518B1" w:rsidRPr="00C518B1">
        <w:rPr>
          <w:rFonts w:ascii="Times New Roman" w:hAnsi="Times New Roman" w:cs="Times New Roman"/>
          <w:i/>
          <w:iCs/>
          <w:sz w:val="24"/>
          <w:szCs w:val="24"/>
        </w:rPr>
        <w:t xml:space="preserve">300,000 new homes each year, yet </w:t>
      </w:r>
      <w:r w:rsidR="00137449" w:rsidRPr="00C518B1">
        <w:rPr>
          <w:rFonts w:ascii="Times New Roman" w:hAnsi="Times New Roman" w:cs="Times New Roman"/>
          <w:i/>
          <w:iCs/>
          <w:sz w:val="24"/>
          <w:szCs w:val="24"/>
        </w:rPr>
        <w:t xml:space="preserve">there is to be no </w:t>
      </w:r>
      <w:r w:rsidR="00C518B1" w:rsidRPr="00C518B1">
        <w:rPr>
          <w:rFonts w:ascii="Times New Roman" w:hAnsi="Times New Roman" w:cs="Times New Roman"/>
          <w:i/>
          <w:iCs/>
          <w:sz w:val="24"/>
          <w:szCs w:val="24"/>
        </w:rPr>
        <w:t xml:space="preserve">housing build target </w:t>
      </w:r>
      <w:r w:rsidR="00A73ED8">
        <w:rPr>
          <w:rFonts w:ascii="Times New Roman" w:hAnsi="Times New Roman" w:cs="Times New Roman"/>
          <w:i/>
          <w:iCs/>
          <w:sz w:val="24"/>
          <w:szCs w:val="24"/>
        </w:rPr>
        <w:t xml:space="preserve">set nationally or </w:t>
      </w:r>
      <w:r w:rsidR="00C518B1" w:rsidRPr="00C518B1">
        <w:rPr>
          <w:rFonts w:ascii="Times New Roman" w:hAnsi="Times New Roman" w:cs="Times New Roman"/>
          <w:i/>
          <w:iCs/>
          <w:sz w:val="24"/>
          <w:szCs w:val="24"/>
        </w:rPr>
        <w:t>via County</w:t>
      </w:r>
      <w:r w:rsidR="00C518B1">
        <w:rPr>
          <w:rFonts w:ascii="Times New Roman" w:hAnsi="Times New Roman" w:cs="Times New Roman"/>
          <w:i/>
          <w:iCs/>
          <w:sz w:val="24"/>
          <w:szCs w:val="24"/>
        </w:rPr>
        <w:t xml:space="preserve"> Councils.   </w:t>
      </w:r>
      <w:r w:rsidR="00C518B1" w:rsidRPr="00C518B1">
        <w:rPr>
          <w:rFonts w:ascii="Times New Roman" w:hAnsi="Times New Roman" w:cs="Times New Roman"/>
          <w:b/>
          <w:bCs/>
          <w:i/>
          <w:iCs/>
          <w:sz w:val="24"/>
          <w:szCs w:val="24"/>
        </w:rPr>
        <w:t>Unknown process</w:t>
      </w:r>
      <w:r w:rsidR="00C518B1" w:rsidRPr="00C518B1">
        <w:rPr>
          <w:rFonts w:ascii="Times New Roman" w:hAnsi="Times New Roman" w:cs="Times New Roman"/>
          <w:i/>
          <w:iCs/>
          <w:sz w:val="24"/>
          <w:szCs w:val="24"/>
        </w:rPr>
        <w:t xml:space="preserve"> </w:t>
      </w:r>
      <w:r w:rsidR="00C518B1" w:rsidRPr="00C518B1">
        <w:rPr>
          <w:rFonts w:ascii="Times New Roman" w:hAnsi="Times New Roman" w:cs="Times New Roman"/>
          <w:b/>
          <w:bCs/>
          <w:i/>
          <w:iCs/>
          <w:sz w:val="24"/>
          <w:szCs w:val="24"/>
        </w:rPr>
        <w:t>at present</w:t>
      </w:r>
      <w:r w:rsidR="00C518B1">
        <w:rPr>
          <w:rFonts w:ascii="Times New Roman" w:hAnsi="Times New Roman" w:cs="Times New Roman"/>
          <w:i/>
          <w:iCs/>
          <w:sz w:val="24"/>
          <w:szCs w:val="24"/>
        </w:rPr>
        <w:t xml:space="preserve"> for agreeing house build </w:t>
      </w:r>
      <w:r w:rsidR="00A73ED8">
        <w:rPr>
          <w:rFonts w:ascii="Times New Roman" w:hAnsi="Times New Roman" w:cs="Times New Roman"/>
          <w:i/>
          <w:iCs/>
          <w:sz w:val="24"/>
          <w:szCs w:val="24"/>
        </w:rPr>
        <w:t xml:space="preserve">numbers </w:t>
      </w:r>
      <w:r w:rsidR="00C518B1">
        <w:rPr>
          <w:rFonts w:ascii="Times New Roman" w:hAnsi="Times New Roman" w:cs="Times New Roman"/>
          <w:i/>
          <w:iCs/>
          <w:sz w:val="24"/>
          <w:szCs w:val="24"/>
        </w:rPr>
        <w:t xml:space="preserve">per area – see later </w:t>
      </w:r>
      <w:r w:rsidR="00A73ED8">
        <w:rPr>
          <w:rFonts w:ascii="Times New Roman" w:hAnsi="Times New Roman" w:cs="Times New Roman"/>
          <w:i/>
          <w:iCs/>
          <w:sz w:val="24"/>
          <w:szCs w:val="24"/>
        </w:rPr>
        <w:t xml:space="preserve">re: </w:t>
      </w:r>
      <w:r w:rsidR="00C518B1" w:rsidRPr="00C518B1">
        <w:rPr>
          <w:rFonts w:ascii="Times New Roman" w:hAnsi="Times New Roman" w:cs="Times New Roman"/>
          <w:b/>
          <w:bCs/>
          <w:i/>
          <w:iCs/>
          <w:sz w:val="24"/>
          <w:szCs w:val="24"/>
        </w:rPr>
        <w:t>ending of duty to cooperate</w:t>
      </w:r>
      <w:r w:rsidR="00C518B1">
        <w:rPr>
          <w:rFonts w:ascii="Times New Roman" w:hAnsi="Times New Roman" w:cs="Times New Roman"/>
          <w:i/>
          <w:iCs/>
          <w:sz w:val="24"/>
          <w:szCs w:val="24"/>
        </w:rPr>
        <w:t xml:space="preserve"> </w:t>
      </w:r>
    </w:p>
    <w:p w14:paraId="30BE052E" w14:textId="1C752B3F" w:rsidR="005D656B" w:rsidRDefault="00581342" w:rsidP="00525D3E">
      <w:pPr>
        <w:rPr>
          <w:rFonts w:ascii="Times New Roman" w:hAnsi="Times New Roman" w:cs="Times New Roman"/>
          <w:sz w:val="24"/>
          <w:szCs w:val="24"/>
        </w:rPr>
      </w:pPr>
      <w:r w:rsidRPr="00F52073">
        <w:rPr>
          <w:rFonts w:ascii="Times New Roman" w:hAnsi="Times New Roman" w:cs="Times New Roman"/>
          <w:b/>
          <w:bCs/>
          <w:sz w:val="24"/>
          <w:szCs w:val="24"/>
        </w:rPr>
        <w:t>Part 3</w:t>
      </w:r>
      <w:r w:rsidR="005D656B" w:rsidRPr="00F52073">
        <w:rPr>
          <w:rFonts w:ascii="Times New Roman" w:hAnsi="Times New Roman" w:cs="Times New Roman"/>
          <w:b/>
          <w:bCs/>
          <w:sz w:val="24"/>
          <w:szCs w:val="24"/>
        </w:rPr>
        <w:t>, 4 and 5</w:t>
      </w:r>
      <w:r w:rsidRPr="00F52073">
        <w:rPr>
          <w:rFonts w:ascii="Times New Roman" w:hAnsi="Times New Roman" w:cs="Times New Roman"/>
          <w:b/>
          <w:bCs/>
          <w:sz w:val="24"/>
          <w:szCs w:val="24"/>
        </w:rPr>
        <w:t xml:space="preserve"> of the Bill </w:t>
      </w:r>
      <w:r w:rsidR="005D656B" w:rsidRPr="00F52073">
        <w:rPr>
          <w:rFonts w:ascii="Times New Roman" w:hAnsi="Times New Roman" w:cs="Times New Roman"/>
          <w:b/>
          <w:bCs/>
          <w:sz w:val="24"/>
          <w:szCs w:val="24"/>
        </w:rPr>
        <w:t>are</w:t>
      </w:r>
      <w:r w:rsidRPr="00F52073">
        <w:rPr>
          <w:rFonts w:ascii="Times New Roman" w:hAnsi="Times New Roman" w:cs="Times New Roman"/>
          <w:b/>
          <w:bCs/>
          <w:sz w:val="24"/>
          <w:szCs w:val="24"/>
        </w:rPr>
        <w:t xml:space="preserve"> concerned with Planning</w:t>
      </w:r>
      <w:r>
        <w:rPr>
          <w:rFonts w:ascii="Times New Roman" w:hAnsi="Times New Roman" w:cs="Times New Roman"/>
          <w:sz w:val="24"/>
          <w:szCs w:val="24"/>
        </w:rPr>
        <w:t xml:space="preserve"> –</w:t>
      </w:r>
      <w:r w:rsidR="00F52073">
        <w:rPr>
          <w:rFonts w:ascii="Times New Roman" w:hAnsi="Times New Roman" w:cs="Times New Roman"/>
          <w:sz w:val="24"/>
          <w:szCs w:val="24"/>
        </w:rPr>
        <w:t xml:space="preserve"> for </w:t>
      </w:r>
      <w:r>
        <w:rPr>
          <w:rFonts w:ascii="Times New Roman" w:hAnsi="Times New Roman" w:cs="Times New Roman"/>
          <w:sz w:val="24"/>
          <w:szCs w:val="24"/>
        </w:rPr>
        <w:t xml:space="preserve">changes and </w:t>
      </w:r>
      <w:r w:rsidR="005D656B">
        <w:rPr>
          <w:rFonts w:ascii="Times New Roman" w:hAnsi="Times New Roman" w:cs="Times New Roman"/>
          <w:sz w:val="24"/>
          <w:szCs w:val="24"/>
        </w:rPr>
        <w:t xml:space="preserve">additions to </w:t>
      </w:r>
      <w:r w:rsidR="00F52073">
        <w:rPr>
          <w:rFonts w:ascii="Times New Roman" w:hAnsi="Times New Roman" w:cs="Times New Roman"/>
          <w:sz w:val="24"/>
          <w:szCs w:val="24"/>
        </w:rPr>
        <w:t xml:space="preserve">be made to </w:t>
      </w:r>
      <w:r w:rsidR="005D656B">
        <w:rPr>
          <w:rFonts w:ascii="Times New Roman" w:hAnsi="Times New Roman" w:cs="Times New Roman"/>
          <w:sz w:val="24"/>
          <w:szCs w:val="24"/>
        </w:rPr>
        <w:t xml:space="preserve">the current </w:t>
      </w:r>
      <w:r w:rsidR="001616E1">
        <w:rPr>
          <w:rFonts w:ascii="Times New Roman" w:hAnsi="Times New Roman" w:cs="Times New Roman"/>
          <w:sz w:val="24"/>
          <w:szCs w:val="24"/>
        </w:rPr>
        <w:t>National Planning Framework (</w:t>
      </w:r>
      <w:r w:rsidR="005D656B">
        <w:rPr>
          <w:rFonts w:ascii="Times New Roman" w:hAnsi="Times New Roman" w:cs="Times New Roman"/>
          <w:sz w:val="24"/>
          <w:szCs w:val="24"/>
        </w:rPr>
        <w:t>NPPF21</w:t>
      </w:r>
      <w:r w:rsidR="001616E1">
        <w:rPr>
          <w:rFonts w:ascii="Times New Roman" w:hAnsi="Times New Roman" w:cs="Times New Roman"/>
          <w:sz w:val="24"/>
          <w:szCs w:val="24"/>
        </w:rPr>
        <w:t>)</w:t>
      </w:r>
      <w:r w:rsidR="005D656B">
        <w:rPr>
          <w:rFonts w:ascii="Times New Roman" w:hAnsi="Times New Roman" w:cs="Times New Roman"/>
          <w:sz w:val="24"/>
          <w:szCs w:val="24"/>
        </w:rPr>
        <w:t xml:space="preserve">. </w:t>
      </w:r>
    </w:p>
    <w:p w14:paraId="13328960" w14:textId="66E0FB38" w:rsidR="005D656B" w:rsidRDefault="005D656B" w:rsidP="005D656B">
      <w:pPr>
        <w:spacing w:after="0"/>
        <w:rPr>
          <w:rFonts w:ascii="Times New Roman" w:hAnsi="Times New Roman" w:cs="Times New Roman"/>
          <w:sz w:val="24"/>
          <w:szCs w:val="24"/>
        </w:rPr>
      </w:pPr>
      <w:r>
        <w:rPr>
          <w:rFonts w:ascii="Times New Roman" w:hAnsi="Times New Roman" w:cs="Times New Roman"/>
          <w:sz w:val="24"/>
          <w:szCs w:val="24"/>
        </w:rPr>
        <w:t>In part 3 there are 6 chapters as below:</w:t>
      </w:r>
    </w:p>
    <w:p w14:paraId="685A7FBE" w14:textId="1C204162" w:rsidR="005D656B" w:rsidRPr="00C3092C" w:rsidRDefault="005D656B" w:rsidP="00C3092C">
      <w:pPr>
        <w:pStyle w:val="ListParagraph"/>
        <w:numPr>
          <w:ilvl w:val="0"/>
          <w:numId w:val="19"/>
        </w:numPr>
        <w:spacing w:after="0"/>
        <w:rPr>
          <w:rFonts w:ascii="Times New Roman" w:hAnsi="Times New Roman" w:cs="Times New Roman"/>
          <w:sz w:val="24"/>
          <w:szCs w:val="24"/>
        </w:rPr>
      </w:pPr>
      <w:r w:rsidRPr="00A73ED8">
        <w:rPr>
          <w:rFonts w:ascii="Times New Roman" w:hAnsi="Times New Roman" w:cs="Times New Roman"/>
          <w:b/>
          <w:bCs/>
          <w:sz w:val="24"/>
          <w:szCs w:val="24"/>
        </w:rPr>
        <w:t>Chapter 1: Planning Data</w:t>
      </w:r>
      <w:r w:rsidRPr="00C3092C">
        <w:rPr>
          <w:rFonts w:ascii="Times New Roman" w:hAnsi="Times New Roman" w:cs="Times New Roman"/>
          <w:sz w:val="24"/>
          <w:szCs w:val="24"/>
        </w:rPr>
        <w:t xml:space="preserve">    -- it is likely that some national data sets will be produced </w:t>
      </w:r>
      <w:r w:rsidR="00F52073">
        <w:rPr>
          <w:rFonts w:ascii="Times New Roman" w:hAnsi="Times New Roman" w:cs="Times New Roman"/>
          <w:sz w:val="24"/>
          <w:szCs w:val="24"/>
        </w:rPr>
        <w:t>and</w:t>
      </w:r>
      <w:r w:rsidRPr="00C3092C">
        <w:rPr>
          <w:rFonts w:ascii="Times New Roman" w:hAnsi="Times New Roman" w:cs="Times New Roman"/>
          <w:sz w:val="24"/>
          <w:szCs w:val="24"/>
        </w:rPr>
        <w:t xml:space="preserve"> requirements for data from all councils to be submitted </w:t>
      </w:r>
      <w:r w:rsidR="00F52073">
        <w:rPr>
          <w:rFonts w:ascii="Times New Roman" w:hAnsi="Times New Roman" w:cs="Times New Roman"/>
          <w:sz w:val="24"/>
          <w:szCs w:val="24"/>
        </w:rPr>
        <w:t xml:space="preserve">to SoS </w:t>
      </w:r>
      <w:r w:rsidRPr="00C3092C">
        <w:rPr>
          <w:rFonts w:ascii="Times New Roman" w:hAnsi="Times New Roman" w:cs="Times New Roman"/>
          <w:sz w:val="24"/>
          <w:szCs w:val="24"/>
        </w:rPr>
        <w:t xml:space="preserve">in ways not requested previously. </w:t>
      </w:r>
    </w:p>
    <w:p w14:paraId="0EED5116" w14:textId="099488A1" w:rsidR="00D76E12" w:rsidRDefault="005D656B" w:rsidP="005D656B">
      <w:pPr>
        <w:spacing w:after="0"/>
        <w:rPr>
          <w:rFonts w:ascii="Times New Roman" w:hAnsi="Times New Roman" w:cs="Times New Roman"/>
          <w:sz w:val="24"/>
          <w:szCs w:val="24"/>
        </w:rPr>
      </w:pPr>
      <w:r w:rsidRPr="00C3092C">
        <w:rPr>
          <w:rFonts w:ascii="Times New Roman" w:hAnsi="Times New Roman" w:cs="Times New Roman"/>
          <w:b/>
          <w:bCs/>
          <w:sz w:val="24"/>
          <w:szCs w:val="24"/>
        </w:rPr>
        <w:t>Implication:</w:t>
      </w:r>
      <w:r>
        <w:rPr>
          <w:rFonts w:ascii="Times New Roman" w:hAnsi="Times New Roman" w:cs="Times New Roman"/>
          <w:sz w:val="24"/>
          <w:szCs w:val="24"/>
        </w:rPr>
        <w:t xml:space="preserve"> this will be good for ensuring a national approach </w:t>
      </w:r>
      <w:r w:rsidR="00A73ED8">
        <w:rPr>
          <w:rFonts w:ascii="Times New Roman" w:hAnsi="Times New Roman" w:cs="Times New Roman"/>
          <w:sz w:val="24"/>
          <w:szCs w:val="24"/>
        </w:rPr>
        <w:t xml:space="preserve">and standard </w:t>
      </w:r>
      <w:r>
        <w:rPr>
          <w:rFonts w:ascii="Times New Roman" w:hAnsi="Times New Roman" w:cs="Times New Roman"/>
          <w:sz w:val="24"/>
          <w:szCs w:val="24"/>
        </w:rPr>
        <w:t xml:space="preserve">to how land and build supply </w:t>
      </w:r>
      <w:r w:rsidR="00F52073">
        <w:rPr>
          <w:rFonts w:ascii="Times New Roman" w:hAnsi="Times New Roman" w:cs="Times New Roman"/>
          <w:sz w:val="24"/>
          <w:szCs w:val="24"/>
        </w:rPr>
        <w:t xml:space="preserve">figures are calculated, </w:t>
      </w:r>
      <w:r>
        <w:rPr>
          <w:rFonts w:ascii="Times New Roman" w:hAnsi="Times New Roman" w:cs="Times New Roman"/>
          <w:sz w:val="24"/>
          <w:szCs w:val="24"/>
        </w:rPr>
        <w:t>rather than each council making it</w:t>
      </w:r>
      <w:r w:rsidR="00D76E12">
        <w:rPr>
          <w:rFonts w:ascii="Times New Roman" w:hAnsi="Times New Roman" w:cs="Times New Roman"/>
          <w:sz w:val="24"/>
          <w:szCs w:val="24"/>
        </w:rPr>
        <w:t>s</w:t>
      </w:r>
      <w:r>
        <w:rPr>
          <w:rFonts w:ascii="Times New Roman" w:hAnsi="Times New Roman" w:cs="Times New Roman"/>
          <w:sz w:val="24"/>
          <w:szCs w:val="24"/>
        </w:rPr>
        <w:t xml:space="preserve"> own </w:t>
      </w:r>
      <w:r w:rsidR="00D76E12">
        <w:rPr>
          <w:rFonts w:ascii="Times New Roman" w:hAnsi="Times New Roman" w:cs="Times New Roman"/>
          <w:sz w:val="24"/>
          <w:szCs w:val="24"/>
        </w:rPr>
        <w:t>use of the national formula</w:t>
      </w:r>
    </w:p>
    <w:p w14:paraId="2A9C9845" w14:textId="77777777" w:rsidR="00D76E12" w:rsidRDefault="00D76E12" w:rsidP="005D656B">
      <w:pPr>
        <w:spacing w:after="0"/>
        <w:rPr>
          <w:rFonts w:ascii="Times New Roman" w:hAnsi="Times New Roman" w:cs="Times New Roman"/>
          <w:sz w:val="24"/>
          <w:szCs w:val="24"/>
        </w:rPr>
      </w:pPr>
    </w:p>
    <w:p w14:paraId="3B3D3B23" w14:textId="5E63469A" w:rsidR="00D76E12" w:rsidRPr="00A73ED8" w:rsidRDefault="00D76E12" w:rsidP="00C3092C">
      <w:pPr>
        <w:pStyle w:val="ListParagraph"/>
        <w:numPr>
          <w:ilvl w:val="0"/>
          <w:numId w:val="19"/>
        </w:numPr>
        <w:spacing w:after="0"/>
        <w:rPr>
          <w:rFonts w:ascii="Times New Roman" w:hAnsi="Times New Roman" w:cs="Times New Roman"/>
          <w:b/>
          <w:bCs/>
          <w:sz w:val="24"/>
          <w:szCs w:val="24"/>
        </w:rPr>
      </w:pPr>
      <w:r w:rsidRPr="00A73ED8">
        <w:rPr>
          <w:rFonts w:ascii="Times New Roman" w:hAnsi="Times New Roman" w:cs="Times New Roman"/>
          <w:b/>
          <w:bCs/>
          <w:sz w:val="24"/>
          <w:szCs w:val="24"/>
        </w:rPr>
        <w:t xml:space="preserve">Chapter 2 development Plans and National Policy, with a section on Neighbourhood Plans  </w:t>
      </w:r>
    </w:p>
    <w:p w14:paraId="21987DE1" w14:textId="2E8551D6" w:rsidR="00D76E12" w:rsidRDefault="00A73ED8" w:rsidP="00626353">
      <w:pPr>
        <w:rPr>
          <w:rFonts w:ascii="Times New Roman" w:hAnsi="Times New Roman" w:cs="Times New Roman"/>
          <w:sz w:val="24"/>
          <w:szCs w:val="24"/>
        </w:rPr>
      </w:pPr>
      <w:r w:rsidRPr="00A73ED8">
        <w:rPr>
          <w:sz w:val="24"/>
          <w:szCs w:val="24"/>
          <w:u w:val="single"/>
        </w:rPr>
        <w:t>Extract from the Bill</w:t>
      </w:r>
      <w:r>
        <w:rPr>
          <w:sz w:val="24"/>
          <w:szCs w:val="24"/>
        </w:rPr>
        <w:t>: ‘</w:t>
      </w:r>
      <w:r w:rsidR="00D76E12" w:rsidRPr="00626353">
        <w:rPr>
          <w:sz w:val="24"/>
          <w:szCs w:val="24"/>
        </w:rPr>
        <w:t>A neighbourhood development plan may include— (a) policies (however expressed) in relation to the amount, type and location of, and timetable for, development in the neighbourhood area in the period for which the plan has effect; (b) other policies (however expressed) in relation to the use or development of land in the neighbourhood area which are designed to achieve objectives that relate to the particular characteristics or circumstances of that area, any part of that area or one or more specific sites in that area; (c) details of any infrastructure requirements, or requirements for  affordable housing, to which development in accordance with the policies, included in the plan under paragraph (a) or (b), would give rise; (d) requirements with respect to design that relate to development, or development of a particular description, throughout the Levelling-up and Regeneration Bill</w:t>
      </w:r>
      <w:r>
        <w:rPr>
          <w:sz w:val="24"/>
          <w:szCs w:val="24"/>
        </w:rPr>
        <w:t>’</w:t>
      </w:r>
      <w:r w:rsidR="00D76E12" w:rsidRPr="00626353">
        <w:rPr>
          <w:sz w:val="24"/>
          <w:szCs w:val="24"/>
        </w:rPr>
        <w:t xml:space="preserve"> </w:t>
      </w:r>
    </w:p>
    <w:p w14:paraId="67DB77FA" w14:textId="4DA3953C" w:rsidR="00D76E12" w:rsidRDefault="00D76E12" w:rsidP="005D656B">
      <w:pPr>
        <w:spacing w:after="0"/>
        <w:rPr>
          <w:rFonts w:ascii="Times New Roman" w:hAnsi="Times New Roman" w:cs="Times New Roman"/>
          <w:sz w:val="24"/>
          <w:szCs w:val="24"/>
        </w:rPr>
      </w:pPr>
      <w:r w:rsidRPr="00C3092C">
        <w:rPr>
          <w:rFonts w:ascii="Times New Roman" w:hAnsi="Times New Roman" w:cs="Times New Roman"/>
          <w:b/>
          <w:bCs/>
          <w:sz w:val="24"/>
          <w:szCs w:val="24"/>
        </w:rPr>
        <w:t>Implications:</w:t>
      </w:r>
      <w:r>
        <w:rPr>
          <w:rFonts w:ascii="Times New Roman" w:hAnsi="Times New Roman" w:cs="Times New Roman"/>
          <w:sz w:val="24"/>
          <w:szCs w:val="24"/>
        </w:rPr>
        <w:t xml:space="preserve"> more joined up approach to ensuring use of all policy</w:t>
      </w:r>
      <w:r w:rsidR="00A73ED8">
        <w:rPr>
          <w:rFonts w:ascii="Times New Roman" w:hAnsi="Times New Roman" w:cs="Times New Roman"/>
          <w:sz w:val="24"/>
          <w:szCs w:val="24"/>
        </w:rPr>
        <w:t xml:space="preserve"> areas</w:t>
      </w:r>
      <w:r>
        <w:rPr>
          <w:rFonts w:ascii="Times New Roman" w:hAnsi="Times New Roman" w:cs="Times New Roman"/>
          <w:sz w:val="24"/>
          <w:szCs w:val="24"/>
        </w:rPr>
        <w:t xml:space="preserve"> to inform house build development – spatial strategies, local plans, minerals and waste plans </w:t>
      </w:r>
      <w:r w:rsidR="00626353">
        <w:rPr>
          <w:rFonts w:ascii="Times New Roman" w:hAnsi="Times New Roman" w:cs="Times New Roman"/>
          <w:sz w:val="24"/>
          <w:szCs w:val="24"/>
        </w:rPr>
        <w:t xml:space="preserve">and a fuller NP aligned to infrastructure requirements </w:t>
      </w:r>
      <w:r w:rsidR="00204113">
        <w:rPr>
          <w:rFonts w:ascii="Times New Roman" w:hAnsi="Times New Roman" w:cs="Times New Roman"/>
          <w:sz w:val="24"/>
          <w:szCs w:val="24"/>
        </w:rPr>
        <w:t>as well as addressing the need</w:t>
      </w:r>
      <w:r w:rsidR="00A73ED8">
        <w:rPr>
          <w:rFonts w:ascii="Times New Roman" w:hAnsi="Times New Roman" w:cs="Times New Roman"/>
          <w:sz w:val="24"/>
          <w:szCs w:val="24"/>
        </w:rPr>
        <w:t>,</w:t>
      </w:r>
      <w:r w:rsidR="00204113">
        <w:rPr>
          <w:rFonts w:ascii="Times New Roman" w:hAnsi="Times New Roman" w:cs="Times New Roman"/>
          <w:sz w:val="24"/>
          <w:szCs w:val="24"/>
        </w:rPr>
        <w:t xml:space="preserve"> for example</w:t>
      </w:r>
      <w:r w:rsidR="00A73ED8">
        <w:rPr>
          <w:rFonts w:ascii="Times New Roman" w:hAnsi="Times New Roman" w:cs="Times New Roman"/>
          <w:sz w:val="24"/>
          <w:szCs w:val="24"/>
        </w:rPr>
        <w:t>,</w:t>
      </w:r>
      <w:r w:rsidR="00204113">
        <w:rPr>
          <w:rFonts w:ascii="Times New Roman" w:hAnsi="Times New Roman" w:cs="Times New Roman"/>
          <w:sz w:val="24"/>
          <w:szCs w:val="24"/>
        </w:rPr>
        <w:t xml:space="preserve"> of services such as GP Practices</w:t>
      </w:r>
    </w:p>
    <w:p w14:paraId="50365B88" w14:textId="77777777" w:rsidR="00D76E12" w:rsidRDefault="00D76E12" w:rsidP="005D656B">
      <w:pPr>
        <w:spacing w:after="0"/>
        <w:rPr>
          <w:rFonts w:ascii="Times New Roman" w:hAnsi="Times New Roman" w:cs="Times New Roman"/>
          <w:sz w:val="24"/>
          <w:szCs w:val="24"/>
        </w:rPr>
      </w:pPr>
    </w:p>
    <w:p w14:paraId="06BBB1FB" w14:textId="004D0ED6" w:rsidR="00626353" w:rsidRPr="00C3092C" w:rsidRDefault="00D76E12" w:rsidP="00C3092C">
      <w:pPr>
        <w:pStyle w:val="ListParagraph"/>
        <w:numPr>
          <w:ilvl w:val="0"/>
          <w:numId w:val="19"/>
        </w:numPr>
        <w:spacing w:after="0"/>
        <w:rPr>
          <w:rFonts w:ascii="Times New Roman" w:hAnsi="Times New Roman" w:cs="Times New Roman"/>
          <w:sz w:val="24"/>
          <w:szCs w:val="24"/>
        </w:rPr>
      </w:pPr>
      <w:r w:rsidRPr="00C3092C">
        <w:rPr>
          <w:rFonts w:ascii="Times New Roman" w:hAnsi="Times New Roman" w:cs="Times New Roman"/>
          <w:sz w:val="24"/>
          <w:szCs w:val="24"/>
        </w:rPr>
        <w:t xml:space="preserve">Chapter 3: </w:t>
      </w:r>
      <w:r w:rsidR="00626353" w:rsidRPr="00C3092C">
        <w:rPr>
          <w:rFonts w:ascii="Times New Roman" w:hAnsi="Times New Roman" w:cs="Times New Roman"/>
          <w:sz w:val="24"/>
          <w:szCs w:val="24"/>
        </w:rPr>
        <w:t>Heritage</w:t>
      </w:r>
    </w:p>
    <w:p w14:paraId="46E7C54E" w14:textId="125FC0B4" w:rsidR="00626353" w:rsidRPr="00C3092C" w:rsidRDefault="00626353" w:rsidP="00C3092C">
      <w:pPr>
        <w:pStyle w:val="ListParagraph"/>
        <w:numPr>
          <w:ilvl w:val="0"/>
          <w:numId w:val="19"/>
        </w:numPr>
        <w:spacing w:after="0"/>
        <w:rPr>
          <w:rFonts w:ascii="Times New Roman" w:hAnsi="Times New Roman" w:cs="Times New Roman"/>
          <w:sz w:val="24"/>
          <w:szCs w:val="24"/>
        </w:rPr>
      </w:pPr>
      <w:r w:rsidRPr="00C3092C">
        <w:rPr>
          <w:rFonts w:ascii="Times New Roman" w:hAnsi="Times New Roman" w:cs="Times New Roman"/>
          <w:sz w:val="24"/>
          <w:szCs w:val="24"/>
        </w:rPr>
        <w:lastRenderedPageBreak/>
        <w:t xml:space="preserve">Chapter 4: Grant and implementation of planning </w:t>
      </w:r>
      <w:r w:rsidR="007F771A" w:rsidRPr="00C3092C">
        <w:rPr>
          <w:rFonts w:ascii="Times New Roman" w:hAnsi="Times New Roman" w:cs="Times New Roman"/>
          <w:sz w:val="24"/>
          <w:szCs w:val="24"/>
        </w:rPr>
        <w:t>permission (</w:t>
      </w:r>
      <w:r w:rsidRPr="00C3092C">
        <w:rPr>
          <w:rFonts w:ascii="Times New Roman" w:hAnsi="Times New Roman" w:cs="Times New Roman"/>
          <w:sz w:val="24"/>
          <w:szCs w:val="24"/>
        </w:rPr>
        <w:t>timescales)</w:t>
      </w:r>
    </w:p>
    <w:p w14:paraId="13D35CB3" w14:textId="5749C6D5" w:rsidR="00626353" w:rsidRPr="00C3092C" w:rsidRDefault="00626353" w:rsidP="00C3092C">
      <w:pPr>
        <w:pStyle w:val="ListParagraph"/>
        <w:numPr>
          <w:ilvl w:val="0"/>
          <w:numId w:val="19"/>
        </w:numPr>
        <w:spacing w:after="0"/>
        <w:rPr>
          <w:rFonts w:ascii="Times New Roman" w:hAnsi="Times New Roman" w:cs="Times New Roman"/>
          <w:sz w:val="24"/>
          <w:szCs w:val="24"/>
        </w:rPr>
      </w:pPr>
      <w:r w:rsidRPr="00C3092C">
        <w:rPr>
          <w:rFonts w:ascii="Times New Roman" w:hAnsi="Times New Roman" w:cs="Times New Roman"/>
          <w:sz w:val="24"/>
          <w:szCs w:val="24"/>
        </w:rPr>
        <w:t xml:space="preserve">Chapter </w:t>
      </w:r>
      <w:r w:rsidR="007F771A" w:rsidRPr="00C3092C">
        <w:rPr>
          <w:rFonts w:ascii="Times New Roman" w:hAnsi="Times New Roman" w:cs="Times New Roman"/>
          <w:sz w:val="24"/>
          <w:szCs w:val="24"/>
        </w:rPr>
        <w:t>5: Enforcement</w:t>
      </w:r>
      <w:r w:rsidRPr="00C3092C">
        <w:rPr>
          <w:rFonts w:ascii="Times New Roman" w:hAnsi="Times New Roman" w:cs="Times New Roman"/>
          <w:sz w:val="24"/>
          <w:szCs w:val="24"/>
        </w:rPr>
        <w:t xml:space="preserve"> of plan and controls</w:t>
      </w:r>
    </w:p>
    <w:p w14:paraId="4A203C31" w14:textId="77777777" w:rsidR="00626353" w:rsidRPr="00C3092C" w:rsidRDefault="00626353" w:rsidP="00C3092C">
      <w:pPr>
        <w:pStyle w:val="ListParagraph"/>
        <w:numPr>
          <w:ilvl w:val="0"/>
          <w:numId w:val="19"/>
        </w:numPr>
        <w:spacing w:after="0"/>
        <w:rPr>
          <w:rFonts w:ascii="Times New Roman" w:hAnsi="Times New Roman" w:cs="Times New Roman"/>
          <w:sz w:val="24"/>
          <w:szCs w:val="24"/>
        </w:rPr>
      </w:pPr>
      <w:r w:rsidRPr="00C3092C">
        <w:rPr>
          <w:rFonts w:ascii="Times New Roman" w:hAnsi="Times New Roman" w:cs="Times New Roman"/>
          <w:sz w:val="24"/>
          <w:szCs w:val="24"/>
        </w:rPr>
        <w:t xml:space="preserve">Chapter 6: Other provisions </w:t>
      </w:r>
    </w:p>
    <w:p w14:paraId="36A0F421" w14:textId="77777777" w:rsidR="00626353" w:rsidRDefault="00626353" w:rsidP="005D656B">
      <w:pPr>
        <w:spacing w:after="0"/>
        <w:rPr>
          <w:rFonts w:ascii="Times New Roman" w:hAnsi="Times New Roman" w:cs="Times New Roman"/>
          <w:sz w:val="24"/>
          <w:szCs w:val="24"/>
        </w:rPr>
      </w:pPr>
    </w:p>
    <w:p w14:paraId="3D966604" w14:textId="77777777" w:rsidR="00626353" w:rsidRPr="00A73ED8" w:rsidRDefault="00626353" w:rsidP="00C3092C">
      <w:pPr>
        <w:pStyle w:val="ListParagraph"/>
        <w:numPr>
          <w:ilvl w:val="0"/>
          <w:numId w:val="19"/>
        </w:numPr>
        <w:spacing w:after="0"/>
        <w:rPr>
          <w:rFonts w:ascii="Times New Roman" w:hAnsi="Times New Roman" w:cs="Times New Roman"/>
          <w:b/>
          <w:bCs/>
          <w:sz w:val="24"/>
          <w:szCs w:val="24"/>
        </w:rPr>
      </w:pPr>
      <w:r w:rsidRPr="00A73ED8">
        <w:rPr>
          <w:rFonts w:ascii="Times New Roman" w:hAnsi="Times New Roman" w:cs="Times New Roman"/>
          <w:b/>
          <w:bCs/>
          <w:sz w:val="24"/>
          <w:szCs w:val="24"/>
        </w:rPr>
        <w:t>Part 4: Infrastructure Levy</w:t>
      </w:r>
    </w:p>
    <w:p w14:paraId="41A7360E" w14:textId="3B7C8C0C" w:rsidR="00626353" w:rsidRDefault="00626353" w:rsidP="005D656B">
      <w:pPr>
        <w:spacing w:after="0"/>
        <w:rPr>
          <w:rFonts w:ascii="Times New Roman" w:hAnsi="Times New Roman" w:cs="Times New Roman"/>
          <w:sz w:val="24"/>
          <w:szCs w:val="24"/>
        </w:rPr>
      </w:pPr>
      <w:r w:rsidRPr="00C3092C">
        <w:rPr>
          <w:rFonts w:ascii="Times New Roman" w:hAnsi="Times New Roman" w:cs="Times New Roman"/>
          <w:b/>
          <w:bCs/>
          <w:sz w:val="24"/>
          <w:szCs w:val="24"/>
        </w:rPr>
        <w:t xml:space="preserve">Implications </w:t>
      </w:r>
      <w:r>
        <w:rPr>
          <w:rFonts w:ascii="Times New Roman" w:hAnsi="Times New Roman" w:cs="Times New Roman"/>
          <w:sz w:val="24"/>
          <w:szCs w:val="24"/>
        </w:rPr>
        <w:t>– CIL is t</w:t>
      </w:r>
      <w:r w:rsidR="00C3092C">
        <w:rPr>
          <w:rFonts w:ascii="Times New Roman" w:hAnsi="Times New Roman" w:cs="Times New Roman"/>
          <w:sz w:val="24"/>
          <w:szCs w:val="24"/>
        </w:rPr>
        <w:t>o</w:t>
      </w:r>
      <w:r>
        <w:rPr>
          <w:rFonts w:ascii="Times New Roman" w:hAnsi="Times New Roman" w:cs="Times New Roman"/>
          <w:sz w:val="24"/>
          <w:szCs w:val="24"/>
        </w:rPr>
        <w:t xml:space="preserve"> be removed and be replaced with another system</w:t>
      </w:r>
    </w:p>
    <w:p w14:paraId="56B19EFE" w14:textId="77777777" w:rsidR="00C3092C" w:rsidRPr="00ED1914" w:rsidRDefault="00C3092C" w:rsidP="00C3092C">
      <w:pPr>
        <w:pStyle w:val="ListParagraph"/>
        <w:numPr>
          <w:ilvl w:val="0"/>
          <w:numId w:val="20"/>
        </w:numPr>
        <w:spacing w:after="0"/>
        <w:rPr>
          <w:rFonts w:ascii="Times New Roman" w:hAnsi="Times New Roman" w:cs="Times New Roman"/>
          <w:b/>
          <w:bCs/>
          <w:sz w:val="24"/>
          <w:szCs w:val="24"/>
        </w:rPr>
      </w:pPr>
      <w:r w:rsidRPr="00ED1914">
        <w:rPr>
          <w:rFonts w:ascii="Times New Roman" w:hAnsi="Times New Roman" w:cs="Times New Roman"/>
          <w:b/>
          <w:bCs/>
          <w:sz w:val="24"/>
          <w:szCs w:val="24"/>
        </w:rPr>
        <w:t>Part 5: Environmental outcomes and habitats reports</w:t>
      </w:r>
    </w:p>
    <w:p w14:paraId="276513DD" w14:textId="77777777" w:rsidR="00C3092C" w:rsidRDefault="00C3092C" w:rsidP="005D656B">
      <w:pPr>
        <w:spacing w:after="0"/>
        <w:rPr>
          <w:rFonts w:ascii="Times New Roman" w:hAnsi="Times New Roman" w:cs="Times New Roman"/>
          <w:sz w:val="24"/>
          <w:szCs w:val="24"/>
        </w:rPr>
      </w:pPr>
      <w:r w:rsidRPr="00C3092C">
        <w:rPr>
          <w:rFonts w:ascii="Times New Roman" w:hAnsi="Times New Roman" w:cs="Times New Roman"/>
          <w:b/>
          <w:bCs/>
          <w:sz w:val="24"/>
          <w:szCs w:val="24"/>
        </w:rPr>
        <w:t>Implications:</w:t>
      </w:r>
      <w:r>
        <w:rPr>
          <w:rFonts w:ascii="Times New Roman" w:hAnsi="Times New Roman" w:cs="Times New Roman"/>
          <w:sz w:val="24"/>
          <w:szCs w:val="24"/>
        </w:rPr>
        <w:t xml:space="preserve"> setting of national standards for meeting these</w:t>
      </w:r>
    </w:p>
    <w:p w14:paraId="02999E1E" w14:textId="77777777" w:rsidR="00C3092C" w:rsidRDefault="00C3092C" w:rsidP="005D656B">
      <w:pPr>
        <w:spacing w:after="0"/>
        <w:rPr>
          <w:rFonts w:ascii="Times New Roman" w:hAnsi="Times New Roman" w:cs="Times New Roman"/>
          <w:sz w:val="24"/>
          <w:szCs w:val="24"/>
        </w:rPr>
      </w:pPr>
    </w:p>
    <w:p w14:paraId="158F3597" w14:textId="6FAC906C" w:rsidR="00C3092C" w:rsidRPr="00C3092C" w:rsidRDefault="007F771A" w:rsidP="005D656B">
      <w:pPr>
        <w:spacing w:after="0"/>
        <w:rPr>
          <w:rFonts w:ascii="Times New Roman" w:hAnsi="Times New Roman" w:cs="Times New Roman"/>
          <w:b/>
          <w:bCs/>
          <w:sz w:val="24"/>
          <w:szCs w:val="24"/>
        </w:rPr>
      </w:pPr>
      <w:r w:rsidRPr="00C3092C">
        <w:rPr>
          <w:rFonts w:ascii="Times New Roman" w:hAnsi="Times New Roman" w:cs="Times New Roman"/>
          <w:b/>
          <w:bCs/>
          <w:sz w:val="24"/>
          <w:szCs w:val="24"/>
        </w:rPr>
        <w:t>Overall,</w:t>
      </w:r>
      <w:r w:rsidR="00C3092C" w:rsidRPr="00C3092C">
        <w:rPr>
          <w:rFonts w:ascii="Times New Roman" w:hAnsi="Times New Roman" w:cs="Times New Roman"/>
          <w:b/>
          <w:bCs/>
          <w:sz w:val="24"/>
          <w:szCs w:val="24"/>
        </w:rPr>
        <w:t xml:space="preserve"> there are some other key implications relevant to us a</w:t>
      </w:r>
      <w:r w:rsidR="0080779B">
        <w:rPr>
          <w:rFonts w:ascii="Times New Roman" w:hAnsi="Times New Roman" w:cs="Times New Roman"/>
          <w:b/>
          <w:bCs/>
          <w:sz w:val="24"/>
          <w:szCs w:val="24"/>
        </w:rPr>
        <w:t>s a</w:t>
      </w:r>
      <w:r w:rsidR="00C3092C" w:rsidRPr="00C3092C">
        <w:rPr>
          <w:rFonts w:ascii="Times New Roman" w:hAnsi="Times New Roman" w:cs="Times New Roman"/>
          <w:b/>
          <w:bCs/>
          <w:sz w:val="24"/>
          <w:szCs w:val="24"/>
        </w:rPr>
        <w:t xml:space="preserve"> parish in the VWHDC:</w:t>
      </w:r>
    </w:p>
    <w:p w14:paraId="4E9B0026" w14:textId="5FFCBF6C" w:rsidR="00137449" w:rsidRDefault="00204113" w:rsidP="003C7308">
      <w:pPr>
        <w:pStyle w:val="ListParagraph"/>
        <w:numPr>
          <w:ilvl w:val="0"/>
          <w:numId w:val="18"/>
        </w:numPr>
        <w:spacing w:after="0"/>
        <w:rPr>
          <w:rFonts w:ascii="Times New Roman" w:hAnsi="Times New Roman" w:cs="Times New Roman"/>
          <w:sz w:val="24"/>
          <w:szCs w:val="24"/>
        </w:rPr>
      </w:pPr>
      <w:r>
        <w:rPr>
          <w:rFonts w:ascii="Times New Roman" w:hAnsi="Times New Roman" w:cs="Times New Roman"/>
          <w:sz w:val="24"/>
          <w:szCs w:val="24"/>
        </w:rPr>
        <w:t xml:space="preserve">The ‘duty to cooperate’ is being removed. At present the current Oxfordshire wide Futures Board, Oxfordshire 2050 Plan (this replaced the Growth Board) has a </w:t>
      </w:r>
      <w:r w:rsidR="00ED1914">
        <w:rPr>
          <w:rFonts w:ascii="Times New Roman" w:hAnsi="Times New Roman" w:cs="Times New Roman"/>
          <w:sz w:val="24"/>
          <w:szCs w:val="24"/>
        </w:rPr>
        <w:t>‘</w:t>
      </w:r>
      <w:r>
        <w:rPr>
          <w:rFonts w:ascii="Times New Roman" w:hAnsi="Times New Roman" w:cs="Times New Roman"/>
          <w:sz w:val="24"/>
          <w:szCs w:val="24"/>
        </w:rPr>
        <w:t>duty to cooperate</w:t>
      </w:r>
      <w:r w:rsidR="00ED1914">
        <w:rPr>
          <w:rFonts w:ascii="Times New Roman" w:hAnsi="Times New Roman" w:cs="Times New Roman"/>
          <w:sz w:val="24"/>
          <w:szCs w:val="24"/>
        </w:rPr>
        <w:t>’</w:t>
      </w:r>
      <w:r>
        <w:rPr>
          <w:rFonts w:ascii="Times New Roman" w:hAnsi="Times New Roman" w:cs="Times New Roman"/>
          <w:sz w:val="24"/>
          <w:szCs w:val="24"/>
        </w:rPr>
        <w:t xml:space="preserve"> agreement with all 4 District Councils and Oxford City</w:t>
      </w:r>
      <w:r w:rsidR="003C7308">
        <w:rPr>
          <w:rFonts w:ascii="Times New Roman" w:hAnsi="Times New Roman" w:cs="Times New Roman"/>
          <w:sz w:val="24"/>
          <w:szCs w:val="24"/>
        </w:rPr>
        <w:t xml:space="preserve">, such that if Oxford City is unable to deliver on its housing need (because of lack of land supply) that the other 4 districts will pick up the unmet need. </w:t>
      </w:r>
      <w:r w:rsidR="007F771A">
        <w:rPr>
          <w:rFonts w:ascii="Times New Roman" w:hAnsi="Times New Roman" w:cs="Times New Roman"/>
          <w:sz w:val="24"/>
          <w:szCs w:val="24"/>
        </w:rPr>
        <w:t>So,</w:t>
      </w:r>
      <w:r w:rsidR="003C7308">
        <w:rPr>
          <w:rFonts w:ascii="Times New Roman" w:hAnsi="Times New Roman" w:cs="Times New Roman"/>
          <w:sz w:val="24"/>
          <w:szCs w:val="24"/>
        </w:rPr>
        <w:t xml:space="preserve"> the current Vale plan already includes in its build</w:t>
      </w:r>
      <w:r w:rsidR="00ED1914">
        <w:rPr>
          <w:rFonts w:ascii="Times New Roman" w:hAnsi="Times New Roman" w:cs="Times New Roman"/>
          <w:sz w:val="24"/>
          <w:szCs w:val="24"/>
        </w:rPr>
        <w:t>,</w:t>
      </w:r>
      <w:r w:rsidR="003C7308">
        <w:rPr>
          <w:rFonts w:ascii="Times New Roman" w:hAnsi="Times New Roman" w:cs="Times New Roman"/>
          <w:sz w:val="24"/>
          <w:szCs w:val="24"/>
        </w:rPr>
        <w:t xml:space="preserve"> numbers </w:t>
      </w:r>
      <w:r w:rsidR="00ED1914">
        <w:rPr>
          <w:rFonts w:ascii="Times New Roman" w:hAnsi="Times New Roman" w:cs="Times New Roman"/>
          <w:sz w:val="24"/>
          <w:szCs w:val="24"/>
        </w:rPr>
        <w:t xml:space="preserve">for </w:t>
      </w:r>
      <w:r w:rsidR="003C7308">
        <w:rPr>
          <w:rFonts w:ascii="Times New Roman" w:hAnsi="Times New Roman" w:cs="Times New Roman"/>
          <w:sz w:val="24"/>
          <w:szCs w:val="24"/>
        </w:rPr>
        <w:t xml:space="preserve">some of this. Removing this agreement may reduce the calculations or agreements for future build numbers in any new Joint Local Plan by South and Vale </w:t>
      </w:r>
    </w:p>
    <w:p w14:paraId="63E1ECFD" w14:textId="1DF4ACEF" w:rsidR="003C7308" w:rsidRPr="00137449" w:rsidRDefault="003C7308" w:rsidP="00137449">
      <w:pPr>
        <w:spacing w:after="0"/>
        <w:ind w:left="360"/>
        <w:rPr>
          <w:rFonts w:ascii="Times New Roman" w:hAnsi="Times New Roman" w:cs="Times New Roman"/>
          <w:sz w:val="24"/>
          <w:szCs w:val="24"/>
        </w:rPr>
      </w:pPr>
      <w:r w:rsidRPr="00137449">
        <w:rPr>
          <w:rFonts w:ascii="Times New Roman" w:hAnsi="Times New Roman" w:cs="Times New Roman"/>
          <w:sz w:val="24"/>
          <w:szCs w:val="24"/>
        </w:rPr>
        <w:t xml:space="preserve"> </w:t>
      </w:r>
    </w:p>
    <w:p w14:paraId="140548C8" w14:textId="4F64B316" w:rsidR="00BB1831" w:rsidRPr="00BB1831" w:rsidRDefault="00D76E12" w:rsidP="00BB1831">
      <w:pPr>
        <w:pStyle w:val="ListParagraph"/>
        <w:numPr>
          <w:ilvl w:val="0"/>
          <w:numId w:val="18"/>
        </w:numPr>
        <w:spacing w:after="0"/>
        <w:rPr>
          <w:rFonts w:ascii="Times New Roman" w:hAnsi="Times New Roman" w:cs="Times New Roman"/>
          <w:sz w:val="24"/>
          <w:szCs w:val="24"/>
        </w:rPr>
      </w:pPr>
      <w:r>
        <w:rPr>
          <w:rFonts w:ascii="Times New Roman" w:hAnsi="Times New Roman" w:cs="Times New Roman"/>
          <w:sz w:val="24"/>
          <w:szCs w:val="24"/>
        </w:rPr>
        <w:t xml:space="preserve">  </w:t>
      </w:r>
      <w:r w:rsidR="00BB1831" w:rsidRPr="00BB1831">
        <w:rPr>
          <w:rFonts w:ascii="Times New Roman" w:hAnsi="Times New Roman" w:cs="Times New Roman"/>
          <w:sz w:val="24"/>
          <w:szCs w:val="24"/>
        </w:rPr>
        <w:t>There will be national development management policies. They will be prioritised over local development plan policy. They’ll be the playthings of Secretaries of State (subject to consultation), like the permitted development regulations have become</w:t>
      </w:r>
      <w:r w:rsidR="00ED1914">
        <w:rPr>
          <w:rFonts w:ascii="Times New Roman" w:hAnsi="Times New Roman" w:cs="Times New Roman"/>
          <w:sz w:val="24"/>
          <w:szCs w:val="24"/>
        </w:rPr>
        <w:t>. This situation also supports a centralisation approach – such that local plans will be subservient to national policy. A powershift fr</w:t>
      </w:r>
      <w:r w:rsidR="0080779B">
        <w:rPr>
          <w:rFonts w:ascii="Times New Roman" w:hAnsi="Times New Roman" w:cs="Times New Roman"/>
          <w:sz w:val="24"/>
          <w:szCs w:val="24"/>
        </w:rPr>
        <w:t>o</w:t>
      </w:r>
      <w:r w:rsidR="00ED1914">
        <w:rPr>
          <w:rFonts w:ascii="Times New Roman" w:hAnsi="Times New Roman" w:cs="Times New Roman"/>
          <w:sz w:val="24"/>
          <w:szCs w:val="24"/>
        </w:rPr>
        <w:t xml:space="preserve">m local to central government – almost contradicts levelling up to empower at local levels.  </w:t>
      </w:r>
      <w:r w:rsidR="00BB1831" w:rsidRPr="00BB1831">
        <w:rPr>
          <w:rFonts w:ascii="Times New Roman" w:hAnsi="Times New Roman" w:cs="Times New Roman"/>
          <w:sz w:val="24"/>
          <w:szCs w:val="24"/>
        </w:rPr>
        <w:tab/>
      </w:r>
    </w:p>
    <w:p w14:paraId="29C5E298" w14:textId="5F411F1B" w:rsidR="00BB1831" w:rsidRPr="00BB1831" w:rsidRDefault="00BB1831" w:rsidP="00BB1831">
      <w:pPr>
        <w:rPr>
          <w:rFonts w:ascii="Times New Roman" w:hAnsi="Times New Roman" w:cs="Times New Roman"/>
          <w:sz w:val="24"/>
          <w:szCs w:val="24"/>
        </w:rPr>
      </w:pPr>
      <w:r w:rsidRPr="00BB1831">
        <w:rPr>
          <w:rFonts w:ascii="Times New Roman" w:hAnsi="Times New Roman" w:cs="Times New Roman"/>
          <w:sz w:val="24"/>
          <w:szCs w:val="24"/>
        </w:rPr>
        <w:tab/>
      </w:r>
    </w:p>
    <w:p w14:paraId="2792B511" w14:textId="2BD2F114" w:rsidR="00BB1831" w:rsidRPr="00137449" w:rsidRDefault="00BB1831" w:rsidP="00137449">
      <w:pPr>
        <w:pStyle w:val="ListParagraph"/>
        <w:numPr>
          <w:ilvl w:val="0"/>
          <w:numId w:val="18"/>
        </w:numPr>
        <w:rPr>
          <w:rFonts w:ascii="Times New Roman" w:hAnsi="Times New Roman" w:cs="Times New Roman"/>
          <w:sz w:val="24"/>
          <w:szCs w:val="24"/>
        </w:rPr>
      </w:pPr>
      <w:r w:rsidRPr="00137449">
        <w:rPr>
          <w:rFonts w:ascii="Times New Roman" w:hAnsi="Times New Roman" w:cs="Times New Roman"/>
          <w:sz w:val="24"/>
          <w:szCs w:val="24"/>
        </w:rPr>
        <w:t>legislation that could require land ownership to be declared / transactions to be made public</w:t>
      </w:r>
      <w:r w:rsidR="00F52073">
        <w:rPr>
          <w:rFonts w:ascii="Times New Roman" w:hAnsi="Times New Roman" w:cs="Times New Roman"/>
          <w:sz w:val="24"/>
          <w:szCs w:val="24"/>
        </w:rPr>
        <w:t xml:space="preserve"> (not so at present)</w:t>
      </w:r>
    </w:p>
    <w:p w14:paraId="6D72705A" w14:textId="41D7B624" w:rsidR="00BB1831" w:rsidRPr="00BB1831" w:rsidRDefault="00137449" w:rsidP="00137449">
      <w:pPr>
        <w:ind w:left="360"/>
        <w:rPr>
          <w:rFonts w:ascii="Times New Roman" w:hAnsi="Times New Roman" w:cs="Times New Roman"/>
          <w:sz w:val="24"/>
          <w:szCs w:val="24"/>
        </w:rPr>
      </w:pPr>
      <w:r>
        <w:rPr>
          <w:rFonts w:ascii="Times New Roman" w:hAnsi="Times New Roman" w:cs="Times New Roman"/>
          <w:sz w:val="24"/>
          <w:szCs w:val="24"/>
        </w:rPr>
        <w:t xml:space="preserve">4. </w:t>
      </w:r>
      <w:r w:rsidR="00BB1831" w:rsidRPr="00BB1831">
        <w:rPr>
          <w:rFonts w:ascii="Times New Roman" w:hAnsi="Times New Roman" w:cs="Times New Roman"/>
          <w:sz w:val="24"/>
          <w:szCs w:val="24"/>
        </w:rPr>
        <w:t>The SoS may be able to direct LPAs to prepare joint plans, irrespective of each authority’s existing plan timetable.</w:t>
      </w:r>
      <w:r w:rsidR="000A6EAE">
        <w:rPr>
          <w:rFonts w:ascii="Times New Roman" w:hAnsi="Times New Roman" w:cs="Times New Roman"/>
          <w:sz w:val="24"/>
          <w:szCs w:val="24"/>
        </w:rPr>
        <w:t xml:space="preserve"> (already happening by choice in Vale and South)</w:t>
      </w:r>
    </w:p>
    <w:p w14:paraId="7511A022" w14:textId="34DCDA32" w:rsidR="00BB1831" w:rsidRPr="00BB1831" w:rsidRDefault="00137449" w:rsidP="00137449">
      <w:pPr>
        <w:ind w:left="360"/>
        <w:rPr>
          <w:rFonts w:ascii="Times New Roman" w:hAnsi="Times New Roman" w:cs="Times New Roman"/>
          <w:sz w:val="24"/>
          <w:szCs w:val="24"/>
        </w:rPr>
      </w:pPr>
      <w:r>
        <w:rPr>
          <w:rFonts w:ascii="Times New Roman" w:hAnsi="Times New Roman" w:cs="Times New Roman"/>
          <w:sz w:val="24"/>
          <w:szCs w:val="24"/>
        </w:rPr>
        <w:t xml:space="preserve">5. </w:t>
      </w:r>
      <w:r w:rsidR="00BB1831" w:rsidRPr="00BB1831">
        <w:rPr>
          <w:rFonts w:ascii="Times New Roman" w:hAnsi="Times New Roman" w:cs="Times New Roman"/>
          <w:sz w:val="24"/>
          <w:szCs w:val="24"/>
        </w:rPr>
        <w:t xml:space="preserve">Another new thing – </w:t>
      </w:r>
      <w:r w:rsidR="0080779B">
        <w:rPr>
          <w:rFonts w:ascii="Times New Roman" w:hAnsi="Times New Roman" w:cs="Times New Roman"/>
          <w:sz w:val="24"/>
          <w:szCs w:val="24"/>
        </w:rPr>
        <w:t>‘</w:t>
      </w:r>
      <w:r w:rsidR="00BB1831" w:rsidRPr="00BB1831">
        <w:rPr>
          <w:rFonts w:ascii="Times New Roman" w:hAnsi="Times New Roman" w:cs="Times New Roman"/>
          <w:sz w:val="24"/>
          <w:szCs w:val="24"/>
        </w:rPr>
        <w:t>Supplementary plans</w:t>
      </w:r>
      <w:r w:rsidR="0080779B">
        <w:rPr>
          <w:rFonts w:ascii="Times New Roman" w:hAnsi="Times New Roman" w:cs="Times New Roman"/>
          <w:sz w:val="24"/>
          <w:szCs w:val="24"/>
        </w:rPr>
        <w:t>’</w:t>
      </w:r>
      <w:r w:rsidR="00BB1831" w:rsidRPr="00BB1831">
        <w:rPr>
          <w:rFonts w:ascii="Times New Roman" w:hAnsi="Times New Roman" w:cs="Times New Roman"/>
          <w:sz w:val="24"/>
          <w:szCs w:val="24"/>
        </w:rPr>
        <w:t xml:space="preserve"> – which will be able to set policies for development at site/sites in an LPA area (if near to each other); infrastructure requirements / requirements for affordable housing; requirements for design. Minerals &amp; Waste authorities will be able to prepare these, too. These plans may also be produced under voluntary joint working by LPAs.</w:t>
      </w:r>
    </w:p>
    <w:p w14:paraId="4E9126B6" w14:textId="092C2214" w:rsidR="00BB1831" w:rsidRPr="00BB1831" w:rsidRDefault="00137449" w:rsidP="00137449">
      <w:pPr>
        <w:ind w:left="360"/>
        <w:rPr>
          <w:rFonts w:ascii="Times New Roman" w:hAnsi="Times New Roman" w:cs="Times New Roman"/>
          <w:sz w:val="24"/>
          <w:szCs w:val="24"/>
        </w:rPr>
      </w:pPr>
      <w:r>
        <w:rPr>
          <w:rFonts w:ascii="Times New Roman" w:hAnsi="Times New Roman" w:cs="Times New Roman"/>
          <w:sz w:val="24"/>
          <w:szCs w:val="24"/>
        </w:rPr>
        <w:t xml:space="preserve">6. </w:t>
      </w:r>
      <w:r w:rsidR="00BB1831" w:rsidRPr="00BB1831">
        <w:rPr>
          <w:rFonts w:ascii="Times New Roman" w:hAnsi="Times New Roman" w:cs="Times New Roman"/>
          <w:sz w:val="24"/>
          <w:szCs w:val="24"/>
        </w:rPr>
        <w:t>Design codes are expected to cover whole LPA areas</w:t>
      </w:r>
      <w:r w:rsidR="000A6EAE">
        <w:rPr>
          <w:rFonts w:ascii="Times New Roman" w:hAnsi="Times New Roman" w:cs="Times New Roman"/>
          <w:sz w:val="24"/>
          <w:szCs w:val="24"/>
        </w:rPr>
        <w:t xml:space="preserve"> and will be a requirement for NP to develop </w:t>
      </w:r>
    </w:p>
    <w:p w14:paraId="3186F201" w14:textId="08290D1E" w:rsidR="00BB1831" w:rsidRPr="00BB1831" w:rsidRDefault="00137449" w:rsidP="00137449">
      <w:pPr>
        <w:ind w:left="360"/>
        <w:rPr>
          <w:rFonts w:ascii="Times New Roman" w:hAnsi="Times New Roman" w:cs="Times New Roman"/>
          <w:sz w:val="24"/>
          <w:szCs w:val="24"/>
        </w:rPr>
      </w:pPr>
      <w:r>
        <w:rPr>
          <w:rFonts w:ascii="Times New Roman" w:hAnsi="Times New Roman" w:cs="Times New Roman"/>
          <w:sz w:val="24"/>
          <w:szCs w:val="24"/>
        </w:rPr>
        <w:t xml:space="preserve">7. </w:t>
      </w:r>
      <w:r w:rsidR="00BB1831" w:rsidRPr="00BB1831">
        <w:rPr>
          <w:rFonts w:ascii="Times New Roman" w:hAnsi="Times New Roman" w:cs="Times New Roman"/>
          <w:sz w:val="24"/>
          <w:szCs w:val="24"/>
        </w:rPr>
        <w:t>A whole new regime for environmental assessment</w:t>
      </w:r>
    </w:p>
    <w:p w14:paraId="20FEDAB2" w14:textId="0BFD7E06" w:rsidR="00BB1831" w:rsidRPr="00BB1831" w:rsidRDefault="00137449" w:rsidP="00137449">
      <w:pPr>
        <w:ind w:left="360"/>
        <w:rPr>
          <w:rFonts w:ascii="Times New Roman" w:hAnsi="Times New Roman" w:cs="Times New Roman"/>
          <w:sz w:val="24"/>
          <w:szCs w:val="24"/>
        </w:rPr>
      </w:pPr>
      <w:r>
        <w:rPr>
          <w:rFonts w:ascii="Times New Roman" w:hAnsi="Times New Roman" w:cs="Times New Roman"/>
          <w:sz w:val="24"/>
          <w:szCs w:val="24"/>
        </w:rPr>
        <w:t xml:space="preserve">8. </w:t>
      </w:r>
      <w:r w:rsidR="00BB1831" w:rsidRPr="00BB1831">
        <w:rPr>
          <w:rFonts w:ascii="Times New Roman" w:hAnsi="Times New Roman" w:cs="Times New Roman"/>
          <w:sz w:val="24"/>
          <w:szCs w:val="24"/>
        </w:rPr>
        <w:t>More standardised processes for local plans, with the SoS able to set statutory time limits – and even prescribe statutory timetables for whichever local authority they want.</w:t>
      </w:r>
    </w:p>
    <w:p w14:paraId="6C189955" w14:textId="39715A61" w:rsidR="00BB1831" w:rsidRPr="00137449" w:rsidRDefault="00BB1831" w:rsidP="00137449">
      <w:pPr>
        <w:ind w:left="360"/>
        <w:rPr>
          <w:rFonts w:ascii="Times New Roman" w:hAnsi="Times New Roman" w:cs="Times New Roman"/>
          <w:sz w:val="24"/>
          <w:szCs w:val="24"/>
        </w:rPr>
      </w:pPr>
    </w:p>
    <w:p w14:paraId="6949E864" w14:textId="47539032" w:rsidR="000A6EAE" w:rsidRPr="00926CE7" w:rsidRDefault="000A6EAE" w:rsidP="000A6EAE">
      <w:pPr>
        <w:spacing w:after="0"/>
        <w:rPr>
          <w:rFonts w:ascii="Times New Roman" w:hAnsi="Times New Roman" w:cs="Times New Roman"/>
          <w:b/>
          <w:bCs/>
          <w:sz w:val="24"/>
          <w:szCs w:val="24"/>
        </w:rPr>
      </w:pPr>
      <w:r w:rsidRPr="00926CE7">
        <w:rPr>
          <w:rFonts w:ascii="Times New Roman" w:hAnsi="Times New Roman" w:cs="Times New Roman"/>
          <w:b/>
          <w:bCs/>
          <w:sz w:val="24"/>
          <w:szCs w:val="24"/>
        </w:rPr>
        <w:lastRenderedPageBreak/>
        <w:t>The implications for delay in the passage of the Bill:</w:t>
      </w:r>
    </w:p>
    <w:p w14:paraId="08A46165" w14:textId="7B68012C" w:rsidR="00625842" w:rsidRDefault="000A6EAE" w:rsidP="000A6EAE">
      <w:pPr>
        <w:spacing w:after="0"/>
        <w:rPr>
          <w:rFonts w:ascii="Times New Roman" w:hAnsi="Times New Roman" w:cs="Times New Roman"/>
          <w:sz w:val="24"/>
          <w:szCs w:val="24"/>
        </w:rPr>
      </w:pPr>
      <w:r>
        <w:rPr>
          <w:rFonts w:ascii="Times New Roman" w:hAnsi="Times New Roman" w:cs="Times New Roman"/>
          <w:sz w:val="24"/>
          <w:szCs w:val="24"/>
        </w:rPr>
        <w:t>A possible stagnation and difficulty in processes to agree house build numbers</w:t>
      </w:r>
      <w:r w:rsidR="00926CE7">
        <w:rPr>
          <w:rFonts w:ascii="Times New Roman" w:hAnsi="Times New Roman" w:cs="Times New Roman"/>
          <w:sz w:val="24"/>
          <w:szCs w:val="24"/>
        </w:rPr>
        <w:t xml:space="preserve"> at any level</w:t>
      </w:r>
      <w:r w:rsidR="00625842">
        <w:rPr>
          <w:rFonts w:ascii="Times New Roman" w:hAnsi="Times New Roman" w:cs="Times New Roman"/>
          <w:sz w:val="24"/>
          <w:szCs w:val="24"/>
        </w:rPr>
        <w:t>. It may well be the current system will continue</w:t>
      </w:r>
      <w:r w:rsidR="0080779B">
        <w:rPr>
          <w:rFonts w:ascii="Times New Roman" w:hAnsi="Times New Roman" w:cs="Times New Roman"/>
          <w:sz w:val="24"/>
          <w:szCs w:val="24"/>
        </w:rPr>
        <w:t>, until the Bill is passed,</w:t>
      </w:r>
      <w:r w:rsidR="00625842">
        <w:rPr>
          <w:rFonts w:ascii="Times New Roman" w:hAnsi="Times New Roman" w:cs="Times New Roman"/>
          <w:sz w:val="24"/>
          <w:szCs w:val="24"/>
        </w:rPr>
        <w:t xml:space="preserve"> in Oxfordshire via the Future’s Board</w:t>
      </w:r>
      <w:r w:rsidR="0080779B">
        <w:rPr>
          <w:rFonts w:ascii="Times New Roman" w:hAnsi="Times New Roman" w:cs="Times New Roman"/>
          <w:sz w:val="24"/>
          <w:szCs w:val="24"/>
        </w:rPr>
        <w:t>.</w:t>
      </w:r>
    </w:p>
    <w:p w14:paraId="6BCFA59A" w14:textId="38FC980A" w:rsidR="000A6EAE" w:rsidRDefault="00625842" w:rsidP="000A6EAE">
      <w:pPr>
        <w:spacing w:after="0"/>
        <w:rPr>
          <w:rFonts w:ascii="Times New Roman" w:hAnsi="Times New Roman" w:cs="Times New Roman"/>
          <w:sz w:val="24"/>
          <w:szCs w:val="24"/>
        </w:rPr>
      </w:pPr>
      <w:r>
        <w:rPr>
          <w:rFonts w:ascii="Times New Roman" w:hAnsi="Times New Roman" w:cs="Times New Roman"/>
          <w:sz w:val="24"/>
          <w:szCs w:val="24"/>
        </w:rPr>
        <w:t>However</w:t>
      </w:r>
      <w:r w:rsidR="00926CE7">
        <w:rPr>
          <w:rFonts w:ascii="Times New Roman" w:hAnsi="Times New Roman" w:cs="Times New Roman"/>
          <w:sz w:val="24"/>
          <w:szCs w:val="24"/>
        </w:rPr>
        <w:t>,</w:t>
      </w:r>
      <w:r>
        <w:rPr>
          <w:rFonts w:ascii="Times New Roman" w:hAnsi="Times New Roman" w:cs="Times New Roman"/>
          <w:sz w:val="24"/>
          <w:szCs w:val="24"/>
        </w:rPr>
        <w:t xml:space="preserve"> there is a delay to </w:t>
      </w:r>
      <w:r w:rsidR="00926CE7">
        <w:rPr>
          <w:rFonts w:ascii="Times New Roman" w:hAnsi="Times New Roman" w:cs="Times New Roman"/>
          <w:sz w:val="24"/>
          <w:szCs w:val="24"/>
        </w:rPr>
        <w:t xml:space="preserve">the Future Board’s work </w:t>
      </w:r>
      <w:r>
        <w:rPr>
          <w:rFonts w:ascii="Times New Roman" w:hAnsi="Times New Roman" w:cs="Times New Roman"/>
          <w:sz w:val="24"/>
          <w:szCs w:val="24"/>
        </w:rPr>
        <w:t>at present because Oxford City</w:t>
      </w:r>
      <w:r w:rsidR="0080779B">
        <w:rPr>
          <w:rFonts w:ascii="Times New Roman" w:hAnsi="Times New Roman" w:cs="Times New Roman"/>
          <w:sz w:val="24"/>
          <w:szCs w:val="24"/>
        </w:rPr>
        <w:t xml:space="preserve"> Council</w:t>
      </w:r>
      <w:r>
        <w:rPr>
          <w:rFonts w:ascii="Times New Roman" w:hAnsi="Times New Roman" w:cs="Times New Roman"/>
          <w:sz w:val="24"/>
          <w:szCs w:val="24"/>
        </w:rPr>
        <w:t xml:space="preserve"> submitted a non agreement response to the level of house build outlined in the Oxfordshire 2050 plan </w:t>
      </w:r>
      <w:r w:rsidR="00926CE7">
        <w:rPr>
          <w:rFonts w:ascii="Times New Roman" w:hAnsi="Times New Roman" w:cs="Times New Roman"/>
          <w:sz w:val="24"/>
          <w:szCs w:val="24"/>
        </w:rPr>
        <w:t xml:space="preserve">last year </w:t>
      </w:r>
      <w:r>
        <w:rPr>
          <w:rFonts w:ascii="Times New Roman" w:hAnsi="Times New Roman" w:cs="Times New Roman"/>
          <w:sz w:val="24"/>
          <w:szCs w:val="24"/>
        </w:rPr>
        <w:t xml:space="preserve">and requested this be changed. This has put a delay on the </w:t>
      </w:r>
      <w:r w:rsidR="00926CE7">
        <w:rPr>
          <w:rFonts w:ascii="Times New Roman" w:hAnsi="Times New Roman" w:cs="Times New Roman"/>
          <w:sz w:val="24"/>
          <w:szCs w:val="24"/>
        </w:rPr>
        <w:t xml:space="preserve">next </w:t>
      </w:r>
      <w:r>
        <w:rPr>
          <w:rFonts w:ascii="Times New Roman" w:hAnsi="Times New Roman" w:cs="Times New Roman"/>
          <w:sz w:val="24"/>
          <w:szCs w:val="24"/>
        </w:rPr>
        <w:t>public consultation of the plan</w:t>
      </w:r>
      <w:r w:rsidR="00926CE7">
        <w:rPr>
          <w:rFonts w:ascii="Times New Roman" w:hAnsi="Times New Roman" w:cs="Times New Roman"/>
          <w:sz w:val="24"/>
          <w:szCs w:val="24"/>
        </w:rPr>
        <w:t>,</w:t>
      </w:r>
      <w:r>
        <w:rPr>
          <w:rFonts w:ascii="Times New Roman" w:hAnsi="Times New Roman" w:cs="Times New Roman"/>
          <w:sz w:val="24"/>
          <w:szCs w:val="24"/>
        </w:rPr>
        <w:t xml:space="preserve"> which should have happened in Spring 2022 in readiness for the Board to be able set the numbers for the next 5 years – so that DC could use as part of their Local Plan reviews and direction ahead. Another reason why the </w:t>
      </w:r>
      <w:r w:rsidR="00926CE7">
        <w:rPr>
          <w:rFonts w:ascii="Times New Roman" w:hAnsi="Times New Roman" w:cs="Times New Roman"/>
          <w:sz w:val="24"/>
          <w:szCs w:val="24"/>
        </w:rPr>
        <w:t xml:space="preserve">Vale and South joint </w:t>
      </w:r>
      <w:r>
        <w:rPr>
          <w:rFonts w:ascii="Times New Roman" w:hAnsi="Times New Roman" w:cs="Times New Roman"/>
          <w:sz w:val="24"/>
          <w:szCs w:val="24"/>
        </w:rPr>
        <w:t xml:space="preserve">Local Plan </w:t>
      </w:r>
      <w:r w:rsidR="00926CE7">
        <w:rPr>
          <w:rFonts w:ascii="Times New Roman" w:hAnsi="Times New Roman" w:cs="Times New Roman"/>
          <w:sz w:val="24"/>
          <w:szCs w:val="24"/>
        </w:rPr>
        <w:t xml:space="preserve">is not able to proceed. Confusion at present.   </w:t>
      </w:r>
      <w:r>
        <w:rPr>
          <w:rFonts w:ascii="Times New Roman" w:hAnsi="Times New Roman" w:cs="Times New Roman"/>
          <w:sz w:val="24"/>
          <w:szCs w:val="24"/>
        </w:rPr>
        <w:t xml:space="preserve">  </w:t>
      </w:r>
      <w:r w:rsidR="000A6EAE">
        <w:rPr>
          <w:rFonts w:ascii="Times New Roman" w:hAnsi="Times New Roman" w:cs="Times New Roman"/>
          <w:sz w:val="24"/>
          <w:szCs w:val="24"/>
        </w:rPr>
        <w:t xml:space="preserve"> </w:t>
      </w:r>
    </w:p>
    <w:p w14:paraId="00D32C68" w14:textId="405B3F1D" w:rsidR="00926CE7" w:rsidRDefault="00926CE7" w:rsidP="000A6EAE">
      <w:pPr>
        <w:spacing w:after="0"/>
        <w:rPr>
          <w:rFonts w:ascii="Times New Roman" w:hAnsi="Times New Roman" w:cs="Times New Roman"/>
          <w:sz w:val="24"/>
          <w:szCs w:val="24"/>
        </w:rPr>
      </w:pPr>
    </w:p>
    <w:p w14:paraId="1CDF0BD4" w14:textId="4EC88FC1" w:rsidR="002162AD" w:rsidRPr="00926CE7" w:rsidRDefault="00BB1831" w:rsidP="002162AD">
      <w:pPr>
        <w:rPr>
          <w:rFonts w:ascii="Times New Roman" w:hAnsi="Times New Roman" w:cs="Times New Roman"/>
          <w:sz w:val="24"/>
          <w:szCs w:val="24"/>
        </w:rPr>
      </w:pPr>
      <w:r w:rsidRPr="00BB1831">
        <w:rPr>
          <w:rFonts w:ascii="Times New Roman" w:hAnsi="Times New Roman" w:cs="Times New Roman"/>
          <w:sz w:val="24"/>
          <w:szCs w:val="24"/>
        </w:rPr>
        <w:tab/>
      </w:r>
      <w:r w:rsidR="00581342">
        <w:rPr>
          <w:rFonts w:ascii="Times New Roman" w:hAnsi="Times New Roman" w:cs="Times New Roman"/>
          <w:sz w:val="24"/>
          <w:szCs w:val="24"/>
        </w:rPr>
        <w:t xml:space="preserve">      </w:t>
      </w:r>
    </w:p>
    <w:p w14:paraId="1FB1EA4F" w14:textId="037106B3" w:rsidR="002162AD" w:rsidRPr="00926CE7" w:rsidRDefault="00926CE7" w:rsidP="002162AD">
      <w:pPr>
        <w:rPr>
          <w:rFonts w:ascii="Times New Roman" w:hAnsi="Times New Roman" w:cs="Times New Roman"/>
          <w:b/>
          <w:bCs/>
          <w:sz w:val="24"/>
          <w:szCs w:val="24"/>
        </w:rPr>
      </w:pPr>
      <w:r>
        <w:rPr>
          <w:rFonts w:ascii="Times New Roman" w:hAnsi="Times New Roman" w:cs="Times New Roman"/>
          <w:b/>
          <w:bCs/>
          <w:sz w:val="24"/>
          <w:szCs w:val="24"/>
        </w:rPr>
        <w:t>8</w:t>
      </w:r>
      <w:r w:rsidR="002162AD" w:rsidRPr="00926CE7">
        <w:rPr>
          <w:rFonts w:ascii="Times New Roman" w:hAnsi="Times New Roman" w:cs="Times New Roman"/>
          <w:b/>
          <w:bCs/>
          <w:sz w:val="24"/>
          <w:szCs w:val="24"/>
        </w:rPr>
        <w:t xml:space="preserve">.2 The Agricultural Land surrounding and within Ashbury Parish   </w:t>
      </w:r>
    </w:p>
    <w:p w14:paraId="1A4A3AC2" w14:textId="77777777" w:rsidR="00060725" w:rsidRDefault="00060725" w:rsidP="00060725">
      <w:pPr>
        <w:rPr>
          <w:rFonts w:ascii="Times New Roman" w:hAnsi="Times New Roman" w:cs="Times New Roman"/>
          <w:b/>
          <w:bCs/>
          <w:sz w:val="24"/>
          <w:szCs w:val="24"/>
        </w:rPr>
      </w:pPr>
      <w:r w:rsidRPr="0078549A">
        <w:rPr>
          <w:rFonts w:ascii="Times New Roman" w:hAnsi="Times New Roman" w:cs="Times New Roman"/>
          <w:b/>
          <w:bCs/>
          <w:sz w:val="24"/>
          <w:szCs w:val="24"/>
        </w:rPr>
        <w:t>Ashbury Neighbourhood Plan – Agricultural Land and Agricultural buildings in Ashbury Parish</w:t>
      </w:r>
    </w:p>
    <w:p w14:paraId="2CBCDFBF" w14:textId="77777777" w:rsidR="00060725" w:rsidRDefault="00060725" w:rsidP="00060725">
      <w:pPr>
        <w:rPr>
          <w:rFonts w:ascii="Times New Roman" w:hAnsi="Times New Roman" w:cs="Times New Roman"/>
          <w:sz w:val="24"/>
          <w:szCs w:val="24"/>
        </w:rPr>
      </w:pPr>
      <w:r>
        <w:rPr>
          <w:rFonts w:ascii="Times New Roman" w:hAnsi="Times New Roman" w:cs="Times New Roman"/>
          <w:sz w:val="24"/>
          <w:szCs w:val="24"/>
        </w:rPr>
        <w:t xml:space="preserve">This summary piece has been produced as extra material for the Ashbury Neighbourhood Plan (NP) and current NPG. </w:t>
      </w:r>
    </w:p>
    <w:p w14:paraId="64E06FDC" w14:textId="77777777" w:rsidR="00060725" w:rsidRDefault="00060725" w:rsidP="00060725">
      <w:pPr>
        <w:rPr>
          <w:rFonts w:ascii="Times New Roman" w:hAnsi="Times New Roman" w:cs="Times New Roman"/>
          <w:sz w:val="24"/>
          <w:szCs w:val="24"/>
        </w:rPr>
      </w:pPr>
      <w:r>
        <w:rPr>
          <w:rFonts w:ascii="Times New Roman" w:hAnsi="Times New Roman" w:cs="Times New Roman"/>
          <w:sz w:val="24"/>
          <w:szCs w:val="24"/>
        </w:rPr>
        <w:t>Ashbury Parish is both surrounded by agricultural land forming the boundaries of the parish and has such land within and between parts of the parish (such as the land between Ashbury and Idstone and Idstone to the Bishopstone boundary and from Ashbury village to the Shrivenham and Bourton boundaries).</w:t>
      </w:r>
    </w:p>
    <w:p w14:paraId="11304416" w14:textId="120F49CD" w:rsidR="00060725" w:rsidRDefault="00060725" w:rsidP="00060725">
      <w:pPr>
        <w:rPr>
          <w:rFonts w:ascii="Times New Roman" w:hAnsi="Times New Roman" w:cs="Times New Roman"/>
          <w:sz w:val="24"/>
          <w:szCs w:val="24"/>
        </w:rPr>
      </w:pPr>
      <w:r>
        <w:rPr>
          <w:rFonts w:ascii="Times New Roman" w:hAnsi="Times New Roman" w:cs="Times New Roman"/>
          <w:sz w:val="24"/>
          <w:szCs w:val="24"/>
        </w:rPr>
        <w:t xml:space="preserve">The current land used for agriculture/farming has </w:t>
      </w:r>
      <w:r w:rsidR="00D0608D">
        <w:rPr>
          <w:rFonts w:ascii="Times New Roman" w:hAnsi="Times New Roman" w:cs="Times New Roman"/>
          <w:sz w:val="24"/>
          <w:szCs w:val="24"/>
        </w:rPr>
        <w:t xml:space="preserve">now </w:t>
      </w:r>
      <w:r>
        <w:rPr>
          <w:rFonts w:ascii="Times New Roman" w:hAnsi="Times New Roman" w:cs="Times New Roman"/>
          <w:sz w:val="24"/>
          <w:szCs w:val="24"/>
        </w:rPr>
        <w:t xml:space="preserve">been mapped with boundaries to provide ownership details and or where there is renting by one farm to other farmers. (this is on a separate map, not circulated with this report).      </w:t>
      </w:r>
    </w:p>
    <w:p w14:paraId="03B0A875" w14:textId="28B5572A" w:rsidR="00060725" w:rsidRDefault="00060725" w:rsidP="00060725">
      <w:pPr>
        <w:rPr>
          <w:rFonts w:ascii="Times New Roman" w:hAnsi="Times New Roman" w:cs="Times New Roman"/>
          <w:sz w:val="24"/>
          <w:szCs w:val="24"/>
        </w:rPr>
      </w:pPr>
      <w:r>
        <w:rPr>
          <w:rFonts w:ascii="Times New Roman" w:hAnsi="Times New Roman" w:cs="Times New Roman"/>
          <w:sz w:val="24"/>
          <w:szCs w:val="24"/>
        </w:rPr>
        <w:t xml:space="preserve">The presence of such land for agriculture/farming has been so for generations and was accompanied by </w:t>
      </w:r>
      <w:r w:rsidR="007F771A">
        <w:rPr>
          <w:rFonts w:ascii="Times New Roman" w:hAnsi="Times New Roman" w:cs="Times New Roman"/>
          <w:sz w:val="24"/>
          <w:szCs w:val="24"/>
        </w:rPr>
        <w:t>landowners</w:t>
      </w:r>
      <w:r>
        <w:rPr>
          <w:rFonts w:ascii="Times New Roman" w:hAnsi="Times New Roman" w:cs="Times New Roman"/>
          <w:sz w:val="24"/>
          <w:szCs w:val="24"/>
        </w:rPr>
        <w:t xml:space="preserve"> having dwellings/homes built within the parish for a range of their farm workers. </w:t>
      </w:r>
    </w:p>
    <w:p w14:paraId="2B3B4747" w14:textId="77777777" w:rsidR="00060725" w:rsidRDefault="00060725" w:rsidP="00060725">
      <w:pPr>
        <w:rPr>
          <w:rFonts w:ascii="Times New Roman" w:hAnsi="Times New Roman" w:cs="Times New Roman"/>
          <w:sz w:val="24"/>
          <w:szCs w:val="24"/>
        </w:rPr>
      </w:pPr>
      <w:r>
        <w:rPr>
          <w:rFonts w:ascii="Times New Roman" w:hAnsi="Times New Roman" w:cs="Times New Roman"/>
          <w:sz w:val="24"/>
          <w:szCs w:val="24"/>
        </w:rPr>
        <w:t xml:space="preserve">Much has changed, especially over the last century in agricultural/farming practice: technology and other such that farm workers in their previous numbers are no longer in farm work employment. Home dwellings have therefore no longer been needed for farm workers and these, over the years, have been sold to and renovated by developers and or by private household ownership. More recently many agricultural buildings/barns are also no longer required for agricultural purposes.   </w:t>
      </w:r>
    </w:p>
    <w:p w14:paraId="1C2A402B" w14:textId="77777777" w:rsidR="00060725" w:rsidRDefault="00060725" w:rsidP="00060725">
      <w:pPr>
        <w:rPr>
          <w:rFonts w:ascii="Times New Roman" w:hAnsi="Times New Roman" w:cs="Times New Roman"/>
          <w:sz w:val="24"/>
          <w:szCs w:val="24"/>
        </w:rPr>
      </w:pPr>
      <w:r>
        <w:rPr>
          <w:rFonts w:ascii="Times New Roman" w:hAnsi="Times New Roman" w:cs="Times New Roman"/>
          <w:sz w:val="24"/>
          <w:szCs w:val="24"/>
        </w:rPr>
        <w:t>Much of the land in the parish is still used for farming and agricultural purposes. However, it is noted that prior to the presence of our NP in July 2019, most of the recent house build in the parish, has been on land previously owned by farmers and sold to developers or individuals as well as a piece of land gifted to the Parish Council, as below:</w:t>
      </w:r>
    </w:p>
    <w:p w14:paraId="1BEC6F24" w14:textId="21E25542" w:rsidR="00060725" w:rsidRDefault="007F771A" w:rsidP="00060725">
      <w:pPr>
        <w:pStyle w:val="ListParagraph"/>
        <w:numPr>
          <w:ilvl w:val="0"/>
          <w:numId w:val="21"/>
        </w:numPr>
        <w:spacing w:line="254" w:lineRule="auto"/>
        <w:rPr>
          <w:rFonts w:ascii="Times New Roman" w:hAnsi="Times New Roman" w:cs="Times New Roman"/>
          <w:sz w:val="24"/>
          <w:szCs w:val="24"/>
        </w:rPr>
      </w:pPr>
      <w:r>
        <w:rPr>
          <w:rFonts w:ascii="Times New Roman" w:hAnsi="Times New Roman" w:cs="Times New Roman"/>
          <w:sz w:val="24"/>
          <w:szCs w:val="24"/>
        </w:rPr>
        <w:t>College Farm Road (</w:t>
      </w:r>
      <w:r w:rsidR="00060725">
        <w:rPr>
          <w:rFonts w:ascii="Times New Roman" w:hAnsi="Times New Roman" w:cs="Times New Roman"/>
          <w:sz w:val="24"/>
          <w:szCs w:val="24"/>
        </w:rPr>
        <w:t>8 or so dwellings) (previously part of College Farm)</w:t>
      </w:r>
    </w:p>
    <w:p w14:paraId="5870706C" w14:textId="6B45B145" w:rsidR="00060725" w:rsidRDefault="00060725" w:rsidP="00060725">
      <w:pPr>
        <w:pStyle w:val="ListParagraph"/>
        <w:numPr>
          <w:ilvl w:val="0"/>
          <w:numId w:val="21"/>
        </w:numPr>
        <w:spacing w:line="254" w:lineRule="auto"/>
        <w:rPr>
          <w:rFonts w:ascii="Times New Roman" w:hAnsi="Times New Roman" w:cs="Times New Roman"/>
          <w:sz w:val="24"/>
          <w:szCs w:val="24"/>
        </w:rPr>
      </w:pPr>
      <w:r>
        <w:rPr>
          <w:rFonts w:ascii="Times New Roman" w:hAnsi="Times New Roman" w:cs="Times New Roman"/>
          <w:sz w:val="24"/>
          <w:szCs w:val="24"/>
        </w:rPr>
        <w:lastRenderedPageBreak/>
        <w:t xml:space="preserve">Wixes Piece (20 dwellings) – where a section of the Selbourne sold land was gifted by him to the Parish Council, now the Village Green and children’s play </w:t>
      </w:r>
      <w:r w:rsidR="007F771A">
        <w:rPr>
          <w:rFonts w:ascii="Times New Roman" w:hAnsi="Times New Roman" w:cs="Times New Roman"/>
          <w:sz w:val="24"/>
          <w:szCs w:val="24"/>
        </w:rPr>
        <w:t>area (</w:t>
      </w:r>
      <w:r>
        <w:rPr>
          <w:rFonts w:ascii="Times New Roman" w:hAnsi="Times New Roman" w:cs="Times New Roman"/>
          <w:sz w:val="24"/>
          <w:szCs w:val="24"/>
        </w:rPr>
        <w:t xml:space="preserve">Selbourne </w:t>
      </w:r>
      <w:r w:rsidR="00437F8E">
        <w:rPr>
          <w:rFonts w:ascii="Times New Roman" w:hAnsi="Times New Roman" w:cs="Times New Roman"/>
          <w:sz w:val="24"/>
          <w:szCs w:val="24"/>
        </w:rPr>
        <w:t>farmland</w:t>
      </w:r>
      <w:r>
        <w:rPr>
          <w:rFonts w:ascii="Times New Roman" w:hAnsi="Times New Roman" w:cs="Times New Roman"/>
          <w:sz w:val="24"/>
          <w:szCs w:val="24"/>
        </w:rPr>
        <w:t xml:space="preserve">) </w:t>
      </w:r>
    </w:p>
    <w:p w14:paraId="6C95CFD9" w14:textId="26DA6422" w:rsidR="00060725" w:rsidRDefault="00060725" w:rsidP="00060725">
      <w:pPr>
        <w:pStyle w:val="ListParagraph"/>
        <w:numPr>
          <w:ilvl w:val="0"/>
          <w:numId w:val="21"/>
        </w:numPr>
        <w:spacing w:line="254" w:lineRule="auto"/>
        <w:rPr>
          <w:rFonts w:ascii="Times New Roman" w:hAnsi="Times New Roman" w:cs="Times New Roman"/>
          <w:sz w:val="24"/>
          <w:szCs w:val="24"/>
        </w:rPr>
      </w:pPr>
      <w:r>
        <w:rPr>
          <w:rFonts w:ascii="Times New Roman" w:hAnsi="Times New Roman" w:cs="Times New Roman"/>
          <w:sz w:val="24"/>
          <w:szCs w:val="24"/>
        </w:rPr>
        <w:t xml:space="preserve">Kingstone Winslow </w:t>
      </w:r>
      <w:r w:rsidR="007F771A">
        <w:rPr>
          <w:rFonts w:ascii="Times New Roman" w:hAnsi="Times New Roman" w:cs="Times New Roman"/>
          <w:sz w:val="24"/>
          <w:szCs w:val="24"/>
        </w:rPr>
        <w:t>Farm Yard</w:t>
      </w:r>
      <w:r>
        <w:rPr>
          <w:rFonts w:ascii="Times New Roman" w:hAnsi="Times New Roman" w:cs="Times New Roman"/>
          <w:sz w:val="24"/>
          <w:szCs w:val="24"/>
        </w:rPr>
        <w:t xml:space="preserve"> (11 dwellings)– containing ‘change of use’ agricultural barns for dwellings and the Old Dairy renovation</w:t>
      </w:r>
      <w:r w:rsidRPr="00B70C60">
        <w:rPr>
          <w:rFonts w:ascii="Times New Roman" w:hAnsi="Times New Roman" w:cs="Times New Roman"/>
          <w:sz w:val="24"/>
          <w:szCs w:val="24"/>
        </w:rPr>
        <w:t xml:space="preserve"> (</w:t>
      </w:r>
      <w:r>
        <w:rPr>
          <w:rFonts w:ascii="Times New Roman" w:hAnsi="Times New Roman" w:cs="Times New Roman"/>
          <w:sz w:val="24"/>
          <w:szCs w:val="24"/>
        </w:rPr>
        <w:t xml:space="preserve">Compton Beauchamp estate/Penser owned) </w:t>
      </w:r>
    </w:p>
    <w:p w14:paraId="4A53B842" w14:textId="77777777" w:rsidR="00060725" w:rsidRPr="00AD188E" w:rsidRDefault="00060725" w:rsidP="00060725">
      <w:pPr>
        <w:ind w:left="540"/>
        <w:rPr>
          <w:rFonts w:ascii="Times New Roman" w:hAnsi="Times New Roman" w:cs="Times New Roman"/>
          <w:sz w:val="24"/>
          <w:szCs w:val="24"/>
        </w:rPr>
      </w:pPr>
    </w:p>
    <w:p w14:paraId="08D0A2B5" w14:textId="77777777" w:rsidR="00060725" w:rsidRDefault="00060725" w:rsidP="00060725">
      <w:pPr>
        <w:spacing w:after="0"/>
        <w:rPr>
          <w:rFonts w:ascii="Times New Roman" w:hAnsi="Times New Roman" w:cs="Times New Roman"/>
          <w:sz w:val="24"/>
          <w:szCs w:val="24"/>
        </w:rPr>
      </w:pPr>
      <w:r w:rsidRPr="00BD62C9">
        <w:rPr>
          <w:rFonts w:ascii="Times New Roman" w:hAnsi="Times New Roman" w:cs="Times New Roman"/>
          <w:sz w:val="24"/>
          <w:szCs w:val="24"/>
        </w:rPr>
        <w:t>Use of Agricultural Land and buildings is very likely to continue to change over the coming years</w:t>
      </w:r>
      <w:r>
        <w:rPr>
          <w:rFonts w:ascii="Times New Roman" w:hAnsi="Times New Roman" w:cs="Times New Roman"/>
          <w:sz w:val="24"/>
          <w:szCs w:val="24"/>
        </w:rPr>
        <w:t>. On the one hand there is now, in 2022, more formal government and other recognition, for a variety of reasons of the need for food produced in this country to be more valued, maintained, supported and or increased; climate change and movement/energy usage for travel miles of food, war in Ukraine.</w:t>
      </w:r>
    </w:p>
    <w:p w14:paraId="46FEAE5A" w14:textId="77777777" w:rsidR="00060725" w:rsidRDefault="00060725" w:rsidP="00060725">
      <w:pPr>
        <w:spacing w:after="0"/>
        <w:rPr>
          <w:rFonts w:ascii="Times New Roman" w:hAnsi="Times New Roman" w:cs="Times New Roman"/>
          <w:sz w:val="24"/>
          <w:szCs w:val="24"/>
        </w:rPr>
      </w:pPr>
    </w:p>
    <w:p w14:paraId="3373A02B" w14:textId="6F8EECD3" w:rsidR="00060725" w:rsidRDefault="00060725" w:rsidP="00060725">
      <w:pPr>
        <w:spacing w:after="0"/>
        <w:rPr>
          <w:rFonts w:ascii="Times New Roman" w:hAnsi="Times New Roman" w:cs="Times New Roman"/>
          <w:sz w:val="24"/>
          <w:szCs w:val="24"/>
        </w:rPr>
      </w:pPr>
      <w:r>
        <w:rPr>
          <w:rFonts w:ascii="Times New Roman" w:hAnsi="Times New Roman" w:cs="Times New Roman"/>
          <w:sz w:val="24"/>
          <w:szCs w:val="24"/>
        </w:rPr>
        <w:t xml:space="preserve">On the other </w:t>
      </w:r>
      <w:r w:rsidR="007F771A">
        <w:rPr>
          <w:rFonts w:ascii="Times New Roman" w:hAnsi="Times New Roman" w:cs="Times New Roman"/>
          <w:sz w:val="24"/>
          <w:szCs w:val="24"/>
        </w:rPr>
        <w:t>hand,</w:t>
      </w:r>
      <w:r>
        <w:rPr>
          <w:rFonts w:ascii="Times New Roman" w:hAnsi="Times New Roman" w:cs="Times New Roman"/>
          <w:sz w:val="24"/>
          <w:szCs w:val="24"/>
        </w:rPr>
        <w:t xml:space="preserve"> some farmers have been finding farming practice and changes more challenging to ensure a profit. This has led to sale of some of their land or all. Alongside this land may become available when a farmer dies and the farming ends, and for a variety of other change of circumstances for farmers.</w:t>
      </w:r>
    </w:p>
    <w:p w14:paraId="59205310" w14:textId="77777777" w:rsidR="00D0608D" w:rsidRDefault="00D0608D" w:rsidP="00060725">
      <w:pPr>
        <w:spacing w:after="0"/>
        <w:rPr>
          <w:rFonts w:ascii="Times New Roman" w:hAnsi="Times New Roman" w:cs="Times New Roman"/>
          <w:sz w:val="24"/>
          <w:szCs w:val="24"/>
        </w:rPr>
      </w:pPr>
    </w:p>
    <w:p w14:paraId="75D4538E" w14:textId="3AEF48A3" w:rsidR="00060725" w:rsidRDefault="00060725" w:rsidP="00060725">
      <w:pPr>
        <w:spacing w:after="0"/>
        <w:rPr>
          <w:rFonts w:ascii="Times New Roman" w:hAnsi="Times New Roman" w:cs="Times New Roman"/>
          <w:sz w:val="24"/>
          <w:szCs w:val="24"/>
        </w:rPr>
      </w:pPr>
      <w:r>
        <w:rPr>
          <w:rFonts w:ascii="Times New Roman" w:hAnsi="Times New Roman" w:cs="Times New Roman"/>
          <w:sz w:val="24"/>
          <w:szCs w:val="24"/>
        </w:rPr>
        <w:t>The VWHDC and SO</w:t>
      </w:r>
      <w:r w:rsidR="00F94EEC">
        <w:rPr>
          <w:rFonts w:ascii="Times New Roman" w:hAnsi="Times New Roman" w:cs="Times New Roman"/>
          <w:sz w:val="24"/>
          <w:szCs w:val="24"/>
        </w:rPr>
        <w:t>DC</w:t>
      </w:r>
      <w:r>
        <w:rPr>
          <w:rFonts w:ascii="Times New Roman" w:hAnsi="Times New Roman" w:cs="Times New Roman"/>
          <w:sz w:val="24"/>
          <w:szCs w:val="24"/>
        </w:rPr>
        <w:t xml:space="preserve"> as part of their joint local plan (in consultation as of May 2022) have included the following in their Sustainability Appraisal (SA) screening and scoping report (pages 134- 137) a soil report. This uses the national Agricultural Land classification (ALC) to classify the quality of the soil in areas of agricultural/</w:t>
      </w:r>
      <w:r w:rsidR="007F771A">
        <w:rPr>
          <w:rFonts w:ascii="Times New Roman" w:hAnsi="Times New Roman" w:cs="Times New Roman"/>
          <w:sz w:val="24"/>
          <w:szCs w:val="24"/>
        </w:rPr>
        <w:t>farmland</w:t>
      </w:r>
      <w:r>
        <w:rPr>
          <w:rFonts w:ascii="Times New Roman" w:hAnsi="Times New Roman" w:cs="Times New Roman"/>
          <w:sz w:val="24"/>
          <w:szCs w:val="24"/>
        </w:rPr>
        <w:t xml:space="preserve"> and is graded from 1 – 5.  Grade 1 being the best and grades 1 -3 being the best to deliver crops/food, and for </w:t>
      </w:r>
      <w:r w:rsidR="007F771A">
        <w:rPr>
          <w:rFonts w:ascii="Times New Roman" w:hAnsi="Times New Roman" w:cs="Times New Roman"/>
          <w:sz w:val="24"/>
          <w:szCs w:val="24"/>
        </w:rPr>
        <w:t>non-food</w:t>
      </w:r>
      <w:r>
        <w:rPr>
          <w:rFonts w:ascii="Times New Roman" w:hAnsi="Times New Roman" w:cs="Times New Roman"/>
          <w:sz w:val="24"/>
          <w:szCs w:val="24"/>
        </w:rPr>
        <w:t xml:space="preserve"> products such as Biomass, fibres and for pharmaceuticals.   </w:t>
      </w:r>
    </w:p>
    <w:p w14:paraId="6D9668CB" w14:textId="77777777" w:rsidR="00060725" w:rsidRDefault="00060725" w:rsidP="00060725">
      <w:pPr>
        <w:spacing w:after="0"/>
        <w:rPr>
          <w:rFonts w:ascii="Times New Roman" w:hAnsi="Times New Roman" w:cs="Times New Roman"/>
          <w:sz w:val="24"/>
          <w:szCs w:val="24"/>
        </w:rPr>
      </w:pPr>
    </w:p>
    <w:p w14:paraId="3E3F177A" w14:textId="77777777" w:rsidR="00060725" w:rsidRDefault="00060725" w:rsidP="00060725">
      <w:pPr>
        <w:spacing w:after="0"/>
        <w:rPr>
          <w:rFonts w:ascii="Times New Roman" w:hAnsi="Times New Roman" w:cs="Times New Roman"/>
          <w:sz w:val="24"/>
          <w:szCs w:val="24"/>
        </w:rPr>
      </w:pPr>
      <w:r>
        <w:rPr>
          <w:rFonts w:ascii="Times New Roman" w:hAnsi="Times New Roman" w:cs="Times New Roman"/>
          <w:sz w:val="24"/>
          <w:szCs w:val="24"/>
        </w:rPr>
        <w:t>The agricultural land across south and vale has been mapped. The report states in the Vale the quality of the soil rates from grade 2 – 4.</w:t>
      </w:r>
    </w:p>
    <w:p w14:paraId="1574742C" w14:textId="77777777" w:rsidR="00060725" w:rsidRDefault="00060725" w:rsidP="00060725">
      <w:pPr>
        <w:spacing w:after="0"/>
        <w:rPr>
          <w:rFonts w:ascii="Times New Roman" w:hAnsi="Times New Roman" w:cs="Times New Roman"/>
          <w:sz w:val="24"/>
          <w:szCs w:val="24"/>
        </w:rPr>
      </w:pPr>
    </w:p>
    <w:p w14:paraId="2F996F16" w14:textId="77777777" w:rsidR="00060725" w:rsidRDefault="00060725" w:rsidP="00060725">
      <w:pPr>
        <w:spacing w:after="0"/>
        <w:rPr>
          <w:rFonts w:ascii="Times New Roman" w:hAnsi="Times New Roman" w:cs="Times New Roman"/>
          <w:sz w:val="24"/>
          <w:szCs w:val="24"/>
        </w:rPr>
      </w:pPr>
      <w:r>
        <w:rPr>
          <w:rFonts w:ascii="Times New Roman" w:hAnsi="Times New Roman" w:cs="Times New Roman"/>
          <w:sz w:val="24"/>
          <w:szCs w:val="24"/>
        </w:rPr>
        <w:t>The test of any joint Local plan for use of land and building plans will be against the objectives agreed in the screening Appraisal:</w:t>
      </w:r>
    </w:p>
    <w:p w14:paraId="2C477430" w14:textId="77777777" w:rsidR="00060725" w:rsidRDefault="00060725" w:rsidP="00060725">
      <w:pPr>
        <w:pStyle w:val="ListParagraph"/>
        <w:numPr>
          <w:ilvl w:val="0"/>
          <w:numId w:val="24"/>
        </w:numPr>
        <w:spacing w:after="0" w:line="254" w:lineRule="auto"/>
        <w:rPr>
          <w:rFonts w:ascii="Times New Roman" w:hAnsi="Times New Roman" w:cs="Times New Roman"/>
          <w:sz w:val="24"/>
          <w:szCs w:val="24"/>
        </w:rPr>
      </w:pPr>
      <w:r>
        <w:rPr>
          <w:rFonts w:ascii="Times New Roman" w:hAnsi="Times New Roman" w:cs="Times New Roman"/>
          <w:sz w:val="24"/>
          <w:szCs w:val="24"/>
        </w:rPr>
        <w:t>Objective 1: To reduce pollution of all kinds and meet the environmental targets for air, water and soil</w:t>
      </w:r>
    </w:p>
    <w:p w14:paraId="4C411D12" w14:textId="77777777" w:rsidR="00060725" w:rsidRPr="00814FE4" w:rsidRDefault="00060725" w:rsidP="00060725">
      <w:pPr>
        <w:pStyle w:val="ListParagraph"/>
        <w:numPr>
          <w:ilvl w:val="0"/>
          <w:numId w:val="24"/>
        </w:numPr>
        <w:spacing w:after="0" w:line="254" w:lineRule="auto"/>
        <w:rPr>
          <w:rFonts w:ascii="Times New Roman" w:hAnsi="Times New Roman" w:cs="Times New Roman"/>
          <w:sz w:val="24"/>
          <w:szCs w:val="24"/>
        </w:rPr>
      </w:pPr>
      <w:r>
        <w:rPr>
          <w:rFonts w:ascii="Times New Roman" w:hAnsi="Times New Roman" w:cs="Times New Roman"/>
          <w:sz w:val="24"/>
          <w:szCs w:val="24"/>
        </w:rPr>
        <w:t xml:space="preserve">Objective 17: support the sustainable management of land for multiple benefits </w:t>
      </w:r>
    </w:p>
    <w:p w14:paraId="790507E3" w14:textId="77777777" w:rsidR="00060725" w:rsidRDefault="00060725" w:rsidP="00060725">
      <w:pPr>
        <w:spacing w:after="0"/>
        <w:rPr>
          <w:rFonts w:ascii="Times New Roman" w:hAnsi="Times New Roman" w:cs="Times New Roman"/>
          <w:sz w:val="24"/>
          <w:szCs w:val="24"/>
        </w:rPr>
      </w:pPr>
    </w:p>
    <w:p w14:paraId="510C9330" w14:textId="664B8226" w:rsidR="00060725" w:rsidRDefault="00060725" w:rsidP="00060725">
      <w:pPr>
        <w:spacing w:after="0"/>
        <w:rPr>
          <w:rFonts w:ascii="Times New Roman" w:hAnsi="Times New Roman" w:cs="Times New Roman"/>
          <w:sz w:val="24"/>
          <w:szCs w:val="24"/>
        </w:rPr>
      </w:pPr>
      <w:r>
        <w:rPr>
          <w:rFonts w:ascii="Times New Roman" w:hAnsi="Times New Roman" w:cs="Times New Roman"/>
          <w:sz w:val="24"/>
          <w:szCs w:val="24"/>
        </w:rPr>
        <w:t xml:space="preserve">The implications of any of these for possible land availability for other purposes, depends on the approach to selling any of the land. In some </w:t>
      </w:r>
      <w:r w:rsidR="007F771A">
        <w:rPr>
          <w:rFonts w:ascii="Times New Roman" w:hAnsi="Times New Roman" w:cs="Times New Roman"/>
          <w:sz w:val="24"/>
          <w:szCs w:val="24"/>
        </w:rPr>
        <w:t>situations,</w:t>
      </w:r>
      <w:r>
        <w:rPr>
          <w:rFonts w:ascii="Times New Roman" w:hAnsi="Times New Roman" w:cs="Times New Roman"/>
          <w:sz w:val="24"/>
          <w:szCs w:val="24"/>
        </w:rPr>
        <w:t xml:space="preserve"> a farm and land sale price is configured to attract a sale for continuing agricultural use by an incoming farmer. In other situations where a financial profit is required, for whatever reasons, land is pitched for sale at a higher price to attract developers or private individuals to be used for new build purposes of some sort.           </w:t>
      </w:r>
    </w:p>
    <w:p w14:paraId="6A777EDD" w14:textId="77777777" w:rsidR="00060725" w:rsidRDefault="00060725" w:rsidP="00060725">
      <w:pPr>
        <w:spacing w:after="0"/>
        <w:rPr>
          <w:rFonts w:ascii="Times New Roman" w:hAnsi="Times New Roman" w:cs="Times New Roman"/>
          <w:sz w:val="24"/>
          <w:szCs w:val="24"/>
        </w:rPr>
      </w:pPr>
      <w:r>
        <w:rPr>
          <w:rFonts w:ascii="Times New Roman" w:hAnsi="Times New Roman" w:cs="Times New Roman"/>
          <w:sz w:val="24"/>
          <w:szCs w:val="24"/>
        </w:rPr>
        <w:t xml:space="preserve">   </w:t>
      </w:r>
    </w:p>
    <w:p w14:paraId="054AC9BE" w14:textId="40D27096" w:rsidR="00060725" w:rsidRDefault="00060725" w:rsidP="00060725">
      <w:pPr>
        <w:spacing w:after="0"/>
        <w:rPr>
          <w:rFonts w:ascii="Times New Roman" w:hAnsi="Times New Roman" w:cs="Times New Roman"/>
          <w:sz w:val="24"/>
          <w:szCs w:val="24"/>
        </w:rPr>
      </w:pPr>
      <w:r>
        <w:rPr>
          <w:rFonts w:ascii="Times New Roman" w:hAnsi="Times New Roman" w:cs="Times New Roman"/>
          <w:sz w:val="24"/>
          <w:szCs w:val="24"/>
        </w:rPr>
        <w:t xml:space="preserve">The change of use of agricultural land to land used for build has made been </w:t>
      </w:r>
      <w:r w:rsidR="007F771A">
        <w:rPr>
          <w:rFonts w:ascii="Times New Roman" w:hAnsi="Times New Roman" w:cs="Times New Roman"/>
          <w:sz w:val="24"/>
          <w:szCs w:val="24"/>
        </w:rPr>
        <w:t>easier</w:t>
      </w:r>
      <w:r>
        <w:rPr>
          <w:rFonts w:ascii="Times New Roman" w:hAnsi="Times New Roman" w:cs="Times New Roman"/>
          <w:sz w:val="24"/>
          <w:szCs w:val="24"/>
        </w:rPr>
        <w:t xml:space="preserve">, with a range of opportunities since 2015, by the following:  </w:t>
      </w:r>
    </w:p>
    <w:p w14:paraId="212A2F41" w14:textId="2E8B3B88" w:rsidR="00060725" w:rsidRPr="008E47DB" w:rsidRDefault="00060725" w:rsidP="00060725">
      <w:pPr>
        <w:pStyle w:val="ListParagraph"/>
        <w:numPr>
          <w:ilvl w:val="0"/>
          <w:numId w:val="23"/>
        </w:numPr>
        <w:spacing w:after="0" w:line="254" w:lineRule="auto"/>
        <w:rPr>
          <w:rFonts w:ascii="Times New Roman" w:hAnsi="Times New Roman" w:cs="Times New Roman"/>
          <w:sz w:val="24"/>
          <w:szCs w:val="24"/>
        </w:rPr>
      </w:pPr>
      <w:r w:rsidRPr="008E47DB">
        <w:rPr>
          <w:rFonts w:ascii="Times New Roman" w:hAnsi="Times New Roman" w:cs="Times New Roman"/>
          <w:sz w:val="24"/>
          <w:szCs w:val="24"/>
        </w:rPr>
        <w:t>In 2015 The Town and Country Act (</w:t>
      </w:r>
      <w:r w:rsidRPr="005D6B0A">
        <w:rPr>
          <w:rFonts w:ascii="Times New Roman" w:hAnsi="Times New Roman" w:cs="Times New Roman"/>
          <w:b/>
          <w:bCs/>
          <w:i/>
          <w:iCs/>
          <w:sz w:val="24"/>
          <w:szCs w:val="24"/>
        </w:rPr>
        <w:t>permitted Development rights</w:t>
      </w:r>
      <w:r w:rsidRPr="008E47DB">
        <w:rPr>
          <w:rFonts w:ascii="Times New Roman" w:hAnsi="Times New Roman" w:cs="Times New Roman"/>
          <w:sz w:val="24"/>
          <w:szCs w:val="24"/>
        </w:rPr>
        <w:t xml:space="preserve">) and </w:t>
      </w:r>
      <w:r>
        <w:rPr>
          <w:rFonts w:ascii="Times New Roman" w:hAnsi="Times New Roman" w:cs="Times New Roman"/>
          <w:sz w:val="24"/>
          <w:szCs w:val="24"/>
        </w:rPr>
        <w:t>the</w:t>
      </w:r>
      <w:r w:rsidRPr="008E47DB">
        <w:rPr>
          <w:rFonts w:ascii="Times New Roman" w:hAnsi="Times New Roman" w:cs="Times New Roman"/>
          <w:sz w:val="24"/>
          <w:szCs w:val="24"/>
        </w:rPr>
        <w:t xml:space="preserve"> recent National Planning Framework (NPPF21) provide details and classes of the type of build </w:t>
      </w:r>
      <w:r w:rsidRPr="008E47DB">
        <w:rPr>
          <w:rFonts w:ascii="Times New Roman" w:hAnsi="Times New Roman" w:cs="Times New Roman"/>
          <w:sz w:val="24"/>
          <w:szCs w:val="24"/>
        </w:rPr>
        <w:lastRenderedPageBreak/>
        <w:t xml:space="preserve">decision making and permissions that allows for much easier </w:t>
      </w:r>
      <w:r w:rsidR="00EA0800">
        <w:rPr>
          <w:rFonts w:ascii="Times New Roman" w:hAnsi="Times New Roman" w:cs="Times New Roman"/>
          <w:sz w:val="24"/>
          <w:szCs w:val="24"/>
        </w:rPr>
        <w:t xml:space="preserve">planning decision making, </w:t>
      </w:r>
      <w:r w:rsidRPr="008E47DB">
        <w:rPr>
          <w:rFonts w:ascii="Times New Roman" w:hAnsi="Times New Roman" w:cs="Times New Roman"/>
          <w:sz w:val="24"/>
          <w:szCs w:val="24"/>
        </w:rPr>
        <w:t>development, of land and agricultural buildings. For example:</w:t>
      </w:r>
    </w:p>
    <w:p w14:paraId="6A63910D" w14:textId="6A4A447F" w:rsidR="00060725" w:rsidRPr="00213FA3" w:rsidRDefault="00060725" w:rsidP="00060725">
      <w:pPr>
        <w:pStyle w:val="ListParagraph"/>
        <w:numPr>
          <w:ilvl w:val="1"/>
          <w:numId w:val="22"/>
        </w:numPr>
        <w:spacing w:line="254" w:lineRule="auto"/>
        <w:rPr>
          <w:rFonts w:ascii="Times New Roman" w:hAnsi="Times New Roman" w:cs="Times New Roman"/>
          <w:sz w:val="24"/>
          <w:szCs w:val="24"/>
        </w:rPr>
      </w:pPr>
      <w:r w:rsidRPr="00213FA3">
        <w:rPr>
          <w:rFonts w:ascii="Times New Roman" w:hAnsi="Times New Roman" w:cs="Times New Roman"/>
          <w:sz w:val="24"/>
          <w:szCs w:val="24"/>
        </w:rPr>
        <w:t xml:space="preserve">For buildings: This includes Class Q which applies to ‘change of use’ for Agricultural </w:t>
      </w:r>
      <w:r>
        <w:rPr>
          <w:rFonts w:ascii="Times New Roman" w:hAnsi="Times New Roman" w:cs="Times New Roman"/>
          <w:sz w:val="24"/>
          <w:szCs w:val="24"/>
        </w:rPr>
        <w:t xml:space="preserve">barns and </w:t>
      </w:r>
      <w:r w:rsidRPr="00213FA3">
        <w:rPr>
          <w:rFonts w:ascii="Times New Roman" w:hAnsi="Times New Roman" w:cs="Times New Roman"/>
          <w:sz w:val="24"/>
          <w:szCs w:val="24"/>
        </w:rPr>
        <w:t xml:space="preserve">buildings to dwellings. Conditions apply, but if </w:t>
      </w:r>
      <w:r>
        <w:rPr>
          <w:rFonts w:ascii="Times New Roman" w:hAnsi="Times New Roman" w:cs="Times New Roman"/>
          <w:sz w:val="24"/>
          <w:szCs w:val="24"/>
        </w:rPr>
        <w:t xml:space="preserve">these are </w:t>
      </w:r>
      <w:r w:rsidRPr="00213FA3">
        <w:rPr>
          <w:rFonts w:ascii="Times New Roman" w:hAnsi="Times New Roman" w:cs="Times New Roman"/>
          <w:sz w:val="24"/>
          <w:szCs w:val="24"/>
        </w:rPr>
        <w:t>met then a developer/individual can submit a planning application for ‘prior approval’ so that agreement is given without the need for any consultation. Conditions do apply before confirmation to build is agreed</w:t>
      </w:r>
      <w:r>
        <w:rPr>
          <w:rFonts w:ascii="Times New Roman" w:hAnsi="Times New Roman" w:cs="Times New Roman"/>
          <w:sz w:val="24"/>
          <w:szCs w:val="24"/>
        </w:rPr>
        <w:t>,</w:t>
      </w:r>
      <w:r w:rsidRPr="00213FA3">
        <w:rPr>
          <w:rFonts w:ascii="Times New Roman" w:hAnsi="Times New Roman" w:cs="Times New Roman"/>
          <w:sz w:val="24"/>
          <w:szCs w:val="24"/>
        </w:rPr>
        <w:t xml:space="preserve"> such as providing evidence related to land contamination, flooding risk and Highways access.    When any build is proposed that will go beyond the curtilage of the </w:t>
      </w:r>
      <w:r>
        <w:rPr>
          <w:rFonts w:ascii="Times New Roman" w:hAnsi="Times New Roman" w:cs="Times New Roman"/>
          <w:sz w:val="24"/>
          <w:szCs w:val="24"/>
        </w:rPr>
        <w:t xml:space="preserve">agricultural building or </w:t>
      </w:r>
      <w:r w:rsidRPr="00213FA3">
        <w:rPr>
          <w:rFonts w:ascii="Times New Roman" w:hAnsi="Times New Roman" w:cs="Times New Roman"/>
          <w:sz w:val="24"/>
          <w:szCs w:val="24"/>
        </w:rPr>
        <w:t xml:space="preserve">barn, then a planning application is required and the NP can be used to require build design features </w:t>
      </w:r>
      <w:r w:rsidR="00EA0800">
        <w:rPr>
          <w:rFonts w:ascii="Times New Roman" w:hAnsi="Times New Roman" w:cs="Times New Roman"/>
          <w:sz w:val="24"/>
          <w:szCs w:val="24"/>
        </w:rPr>
        <w:t>within the plan and policies</w:t>
      </w:r>
    </w:p>
    <w:p w14:paraId="08C081A8" w14:textId="77777777" w:rsidR="00060725" w:rsidRPr="00CF43E2" w:rsidRDefault="00060725" w:rsidP="00060725">
      <w:pPr>
        <w:pStyle w:val="ListParagraph"/>
        <w:numPr>
          <w:ilvl w:val="1"/>
          <w:numId w:val="22"/>
        </w:numPr>
        <w:spacing w:line="254" w:lineRule="auto"/>
        <w:rPr>
          <w:rFonts w:ascii="Times New Roman" w:hAnsi="Times New Roman" w:cs="Times New Roman"/>
          <w:sz w:val="24"/>
          <w:szCs w:val="24"/>
        </w:rPr>
      </w:pPr>
      <w:r>
        <w:rPr>
          <w:rFonts w:ascii="Times New Roman" w:hAnsi="Times New Roman" w:cs="Times New Roman"/>
          <w:sz w:val="24"/>
          <w:szCs w:val="24"/>
        </w:rPr>
        <w:t xml:space="preserve">For land: there is permission to possibly use for Caravan sites or leisure activities. </w:t>
      </w:r>
    </w:p>
    <w:p w14:paraId="5C3ACD04" w14:textId="5A0F2601" w:rsidR="00060725" w:rsidRDefault="007F771A" w:rsidP="00060725">
      <w:pPr>
        <w:rPr>
          <w:rFonts w:ascii="Times New Roman" w:hAnsi="Times New Roman" w:cs="Times New Roman"/>
          <w:sz w:val="24"/>
          <w:szCs w:val="24"/>
        </w:rPr>
      </w:pPr>
      <w:r>
        <w:rPr>
          <w:rFonts w:ascii="Times New Roman" w:hAnsi="Times New Roman" w:cs="Times New Roman"/>
          <w:sz w:val="24"/>
          <w:szCs w:val="24"/>
        </w:rPr>
        <w:t>However,</w:t>
      </w:r>
      <w:r w:rsidR="00060725">
        <w:rPr>
          <w:rFonts w:ascii="Times New Roman" w:hAnsi="Times New Roman" w:cs="Times New Roman"/>
          <w:sz w:val="24"/>
          <w:szCs w:val="24"/>
        </w:rPr>
        <w:t xml:space="preserve"> such ‘permitted development rights’ for build comes with a range of restrictions for siting and locations. Some of these restrictions will be outlined and or defined by other National Policy, such as restrictions for example to build in areas of Outstanding National Beauty (AONB), or where no build numbers have been agreed for a setting or say Neighbourhood Plan boundary. </w:t>
      </w:r>
      <w:r>
        <w:rPr>
          <w:rFonts w:ascii="Times New Roman" w:hAnsi="Times New Roman" w:cs="Times New Roman"/>
          <w:sz w:val="24"/>
          <w:szCs w:val="24"/>
        </w:rPr>
        <w:t>So,</w:t>
      </w:r>
      <w:r w:rsidR="00060725">
        <w:rPr>
          <w:rFonts w:ascii="Times New Roman" w:hAnsi="Times New Roman" w:cs="Times New Roman"/>
          <w:sz w:val="24"/>
          <w:szCs w:val="24"/>
        </w:rPr>
        <w:t xml:space="preserve"> granting planning permission for build on land previously used for agriculture is not a guarantee in </w:t>
      </w:r>
      <w:r w:rsidR="00EA0800">
        <w:rPr>
          <w:rFonts w:ascii="Times New Roman" w:hAnsi="Times New Roman" w:cs="Times New Roman"/>
          <w:sz w:val="24"/>
          <w:szCs w:val="24"/>
        </w:rPr>
        <w:t>a range of</w:t>
      </w:r>
      <w:r w:rsidR="00060725">
        <w:rPr>
          <w:rFonts w:ascii="Times New Roman" w:hAnsi="Times New Roman" w:cs="Times New Roman"/>
          <w:sz w:val="24"/>
          <w:szCs w:val="24"/>
        </w:rPr>
        <w:t xml:space="preserve"> circumstances.    </w:t>
      </w:r>
    </w:p>
    <w:p w14:paraId="58CA13D0" w14:textId="6D57D5A5" w:rsidR="00060725" w:rsidRPr="0078549A" w:rsidRDefault="00060725" w:rsidP="00060725">
      <w:pPr>
        <w:rPr>
          <w:rFonts w:ascii="Times New Roman" w:hAnsi="Times New Roman" w:cs="Times New Roman"/>
          <w:sz w:val="24"/>
          <w:szCs w:val="24"/>
        </w:rPr>
      </w:pPr>
      <w:r>
        <w:rPr>
          <w:rFonts w:ascii="Times New Roman" w:hAnsi="Times New Roman" w:cs="Times New Roman"/>
          <w:sz w:val="24"/>
          <w:szCs w:val="24"/>
        </w:rPr>
        <w:t>Should agricultural land become available for build/development anywhere in the parish, how this is addressed will be determined by use of the Neighbourhood Plan</w:t>
      </w:r>
      <w:r w:rsidR="00926CE7">
        <w:rPr>
          <w:rFonts w:ascii="Times New Roman" w:hAnsi="Times New Roman" w:cs="Times New Roman"/>
          <w:sz w:val="24"/>
          <w:szCs w:val="24"/>
        </w:rPr>
        <w:t>, its policies and supporting data materials</w:t>
      </w:r>
      <w:r w:rsidR="00EA0800">
        <w:rPr>
          <w:rFonts w:ascii="Times New Roman" w:hAnsi="Times New Roman" w:cs="Times New Roman"/>
          <w:sz w:val="24"/>
          <w:szCs w:val="24"/>
        </w:rPr>
        <w:t>,</w:t>
      </w:r>
      <w:r w:rsidR="00926CE7">
        <w:rPr>
          <w:rFonts w:ascii="Times New Roman" w:hAnsi="Times New Roman" w:cs="Times New Roman"/>
          <w:sz w:val="24"/>
          <w:szCs w:val="24"/>
        </w:rPr>
        <w:t xml:space="preserve"> </w:t>
      </w:r>
      <w:r w:rsidR="00EA0800">
        <w:rPr>
          <w:rFonts w:ascii="Times New Roman" w:hAnsi="Times New Roman" w:cs="Times New Roman"/>
          <w:sz w:val="24"/>
          <w:szCs w:val="24"/>
        </w:rPr>
        <w:t>as well as</w:t>
      </w:r>
      <w:r>
        <w:rPr>
          <w:rFonts w:ascii="Times New Roman" w:hAnsi="Times New Roman" w:cs="Times New Roman"/>
          <w:sz w:val="24"/>
          <w:szCs w:val="24"/>
        </w:rPr>
        <w:t xml:space="preserve"> local resident comments</w:t>
      </w:r>
      <w:r w:rsidR="00EA0800">
        <w:rPr>
          <w:rFonts w:ascii="Times New Roman" w:hAnsi="Times New Roman" w:cs="Times New Roman"/>
          <w:sz w:val="24"/>
          <w:szCs w:val="24"/>
        </w:rPr>
        <w:t>/input</w:t>
      </w:r>
      <w:r>
        <w:rPr>
          <w:rFonts w:ascii="Times New Roman" w:hAnsi="Times New Roman" w:cs="Times New Roman"/>
          <w:sz w:val="24"/>
          <w:szCs w:val="24"/>
        </w:rPr>
        <w:t xml:space="preserve"> where necessary, Joint VWHDC/SO Local Plans and National policy.  </w:t>
      </w:r>
      <w:r w:rsidRPr="0017093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8549A">
        <w:rPr>
          <w:rFonts w:ascii="Times New Roman" w:hAnsi="Times New Roman" w:cs="Times New Roman"/>
          <w:sz w:val="24"/>
          <w:szCs w:val="24"/>
        </w:rPr>
        <w:t xml:space="preserve">  </w:t>
      </w:r>
    </w:p>
    <w:p w14:paraId="022BF421" w14:textId="77777777" w:rsidR="002162AD" w:rsidRDefault="002162AD" w:rsidP="002162AD">
      <w:pPr>
        <w:spacing w:after="0"/>
        <w:rPr>
          <w:rFonts w:ascii="Times New Roman" w:hAnsi="Times New Roman" w:cs="Times New Roman"/>
        </w:rPr>
      </w:pPr>
    </w:p>
    <w:p w14:paraId="7B9F91CD" w14:textId="7DE62BD1" w:rsidR="004416FC" w:rsidRPr="002162AD" w:rsidRDefault="002162AD" w:rsidP="002162AD">
      <w:pPr>
        <w:spacing w:after="0"/>
        <w:rPr>
          <w:rFonts w:ascii="Times New Roman" w:hAnsi="Times New Roman" w:cs="Times New Roman"/>
        </w:rPr>
      </w:pPr>
      <w:r w:rsidRPr="002162AD">
        <w:rPr>
          <w:rFonts w:ascii="Times New Roman" w:hAnsi="Times New Roman" w:cs="Times New Roman"/>
        </w:rPr>
        <w:t xml:space="preserve">  </w:t>
      </w:r>
    </w:p>
    <w:p w14:paraId="04D348C5" w14:textId="7437A287" w:rsidR="00B04994" w:rsidRPr="005E32A6" w:rsidRDefault="004416FC" w:rsidP="009F5F9E">
      <w:pPr>
        <w:spacing w:after="0"/>
        <w:rPr>
          <w:rFonts w:ascii="Times New Roman" w:hAnsi="Times New Roman" w:cs="Times New Roman"/>
        </w:rPr>
      </w:pPr>
      <w:r w:rsidRPr="005E32A6">
        <w:rPr>
          <w:rFonts w:ascii="Times New Roman" w:hAnsi="Times New Roman" w:cs="Times New Roman"/>
        </w:rPr>
        <w:t xml:space="preserve">Pauline Smith as Chair Ashbury Neighbourhood Plan Group   </w:t>
      </w:r>
      <w:r w:rsidR="00A619D9" w:rsidRPr="005E32A6">
        <w:rPr>
          <w:rFonts w:ascii="Times New Roman" w:hAnsi="Times New Roman" w:cs="Times New Roman"/>
        </w:rPr>
        <w:t>June</w:t>
      </w:r>
      <w:r w:rsidR="002750E1" w:rsidRPr="005E32A6">
        <w:rPr>
          <w:rFonts w:ascii="Times New Roman" w:hAnsi="Times New Roman" w:cs="Times New Roman"/>
        </w:rPr>
        <w:t xml:space="preserve"> 2022</w:t>
      </w:r>
      <w:r w:rsidRPr="005E32A6">
        <w:rPr>
          <w:rFonts w:ascii="Times New Roman" w:hAnsi="Times New Roman" w:cs="Times New Roman"/>
        </w:rPr>
        <w:t xml:space="preserve">  </w:t>
      </w:r>
      <w:r w:rsidR="00B04994" w:rsidRPr="005E32A6">
        <w:rPr>
          <w:rFonts w:ascii="Times New Roman" w:hAnsi="Times New Roman" w:cs="Times New Roman"/>
        </w:rPr>
        <w:t xml:space="preserve"> </w:t>
      </w:r>
      <w:r w:rsidR="002308C6" w:rsidRPr="005E32A6">
        <w:rPr>
          <w:rFonts w:ascii="Times New Roman" w:hAnsi="Times New Roman" w:cs="Times New Roman"/>
        </w:rPr>
        <w:t xml:space="preserve">  </w:t>
      </w:r>
    </w:p>
    <w:p w14:paraId="5636E328" w14:textId="25609224" w:rsidR="00DF1C9C" w:rsidRPr="005E32A6" w:rsidRDefault="00DF1C9C" w:rsidP="00B04994">
      <w:pPr>
        <w:rPr>
          <w:rFonts w:ascii="Times New Roman" w:hAnsi="Times New Roman" w:cs="Times New Roman"/>
        </w:rPr>
      </w:pPr>
      <w:r w:rsidRPr="005E32A6">
        <w:rPr>
          <w:rFonts w:ascii="Times New Roman" w:hAnsi="Times New Roman" w:cs="Times New Roman"/>
        </w:rPr>
        <w:tab/>
      </w:r>
      <w:r w:rsidRPr="005E32A6">
        <w:rPr>
          <w:rFonts w:ascii="Times New Roman" w:hAnsi="Times New Roman" w:cs="Times New Roman"/>
        </w:rPr>
        <w:tab/>
      </w:r>
    </w:p>
    <w:sectPr w:rsidR="00DF1C9C" w:rsidRPr="005E32A6">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05E8C" w14:textId="77777777" w:rsidR="00032AD5" w:rsidRDefault="00032AD5" w:rsidP="00DF1C9C">
      <w:pPr>
        <w:spacing w:after="0" w:line="240" w:lineRule="auto"/>
      </w:pPr>
      <w:r>
        <w:separator/>
      </w:r>
    </w:p>
  </w:endnote>
  <w:endnote w:type="continuationSeparator" w:id="0">
    <w:p w14:paraId="312F1115" w14:textId="77777777" w:rsidR="00032AD5" w:rsidRDefault="00032AD5" w:rsidP="00DF1C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7191627"/>
      <w:docPartObj>
        <w:docPartGallery w:val="Page Numbers (Bottom of Page)"/>
        <w:docPartUnique/>
      </w:docPartObj>
    </w:sdtPr>
    <w:sdtEndPr>
      <w:rPr>
        <w:noProof/>
      </w:rPr>
    </w:sdtEndPr>
    <w:sdtContent>
      <w:p w14:paraId="64989C39" w14:textId="2D94B04E" w:rsidR="004416FC" w:rsidRDefault="004416F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26A83DF" w14:textId="77777777" w:rsidR="00160639" w:rsidRDefault="001606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99F6D" w14:textId="77777777" w:rsidR="00032AD5" w:rsidRDefault="00032AD5" w:rsidP="00DF1C9C">
      <w:pPr>
        <w:spacing w:after="0" w:line="240" w:lineRule="auto"/>
      </w:pPr>
      <w:r>
        <w:separator/>
      </w:r>
    </w:p>
  </w:footnote>
  <w:footnote w:type="continuationSeparator" w:id="0">
    <w:p w14:paraId="39E70934" w14:textId="77777777" w:rsidR="00032AD5" w:rsidRDefault="00032AD5" w:rsidP="00DF1C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3D707" w14:textId="79DD87D9" w:rsidR="00DF1C9C" w:rsidRPr="00160639" w:rsidRDefault="00DF1C9C">
    <w:pPr>
      <w:pStyle w:val="Header"/>
      <w:rPr>
        <w:rFonts w:ascii="Times New Roman" w:hAnsi="Times New Roman" w:cs="Times New Roman"/>
        <w:color w:val="808080" w:themeColor="background1" w:themeShade="80"/>
        <w:sz w:val="28"/>
        <w:szCs w:val="28"/>
      </w:rPr>
    </w:pPr>
    <w:r w:rsidRPr="00160639">
      <w:rPr>
        <w:color w:val="808080" w:themeColor="background1" w:themeShade="80"/>
      </w:rPr>
      <w:t xml:space="preserve">                                                   </w:t>
    </w:r>
    <w:r w:rsidRPr="00160639">
      <w:rPr>
        <w:rFonts w:ascii="Times New Roman" w:hAnsi="Times New Roman" w:cs="Times New Roman"/>
        <w:color w:val="808080" w:themeColor="background1" w:themeShade="80"/>
        <w:sz w:val="28"/>
        <w:szCs w:val="28"/>
      </w:rPr>
      <w:t xml:space="preserve">Ashbury Parish </w:t>
    </w:r>
  </w:p>
  <w:p w14:paraId="3DBCA1D6" w14:textId="5A672066" w:rsidR="00DF1C9C" w:rsidRPr="00160639" w:rsidRDefault="00DF1C9C">
    <w:pPr>
      <w:pStyle w:val="Header"/>
      <w:rPr>
        <w:rFonts w:ascii="Times New Roman" w:hAnsi="Times New Roman" w:cs="Times New Roman"/>
        <w:color w:val="808080" w:themeColor="background1" w:themeShade="80"/>
        <w:sz w:val="28"/>
        <w:szCs w:val="28"/>
      </w:rPr>
    </w:pPr>
    <w:r w:rsidRPr="00160639">
      <w:rPr>
        <w:rFonts w:ascii="Times New Roman" w:hAnsi="Times New Roman" w:cs="Times New Roman"/>
        <w:color w:val="808080" w:themeColor="background1" w:themeShade="80"/>
        <w:sz w:val="28"/>
        <w:szCs w:val="28"/>
      </w:rPr>
      <w:t xml:space="preserve">                          Neighbourhood Plan Group   </w:t>
    </w:r>
  </w:p>
  <w:p w14:paraId="1EF74C53" w14:textId="77777777" w:rsidR="00DF1C9C" w:rsidRDefault="00DF1C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E7475"/>
    <w:multiLevelType w:val="hybridMultilevel"/>
    <w:tmpl w:val="0F34BC8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8B6EF4"/>
    <w:multiLevelType w:val="hybridMultilevel"/>
    <w:tmpl w:val="34305D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3B13154"/>
    <w:multiLevelType w:val="hybridMultilevel"/>
    <w:tmpl w:val="240C380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A7E1C85"/>
    <w:multiLevelType w:val="hybridMultilevel"/>
    <w:tmpl w:val="B52CF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8C215C"/>
    <w:multiLevelType w:val="hybridMultilevel"/>
    <w:tmpl w:val="B8AAFD26"/>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5" w15:restartNumberingAfterBreak="0">
    <w:nsid w:val="1B4D21E9"/>
    <w:multiLevelType w:val="hybridMultilevel"/>
    <w:tmpl w:val="38EE89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0384E22"/>
    <w:multiLevelType w:val="hybridMultilevel"/>
    <w:tmpl w:val="CA28D5AA"/>
    <w:lvl w:ilvl="0" w:tplc="1DD8271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95F66BA"/>
    <w:multiLevelType w:val="multilevel"/>
    <w:tmpl w:val="61C2DF0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 w15:restartNumberingAfterBreak="0">
    <w:nsid w:val="29B54D8B"/>
    <w:multiLevelType w:val="hybridMultilevel"/>
    <w:tmpl w:val="30F8E7D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BF934A7"/>
    <w:multiLevelType w:val="hybridMultilevel"/>
    <w:tmpl w:val="578646A6"/>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0" w15:restartNumberingAfterBreak="0">
    <w:nsid w:val="2C754855"/>
    <w:multiLevelType w:val="hybridMultilevel"/>
    <w:tmpl w:val="4776E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D2256A"/>
    <w:multiLevelType w:val="hybridMultilevel"/>
    <w:tmpl w:val="2CD67B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8531803"/>
    <w:multiLevelType w:val="hybridMultilevel"/>
    <w:tmpl w:val="91DC5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250D91"/>
    <w:multiLevelType w:val="hybridMultilevel"/>
    <w:tmpl w:val="6AD269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05D5F6B"/>
    <w:multiLevelType w:val="hybridMultilevel"/>
    <w:tmpl w:val="11AAFD56"/>
    <w:lvl w:ilvl="0" w:tplc="6DFE4738">
      <w:start w:val="1"/>
      <w:numFmt w:val="decimal"/>
      <w:lvlText w:val="%1."/>
      <w:lvlJc w:val="left"/>
      <w:pPr>
        <w:ind w:left="360" w:hanging="360"/>
      </w:pPr>
      <w:rPr>
        <w:rFonts w:ascii="Times New Roman" w:eastAsiaTheme="minorHAnsi" w:hAnsi="Times New Roman" w:cs="Times New Roman"/>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6143E74"/>
    <w:multiLevelType w:val="hybridMultilevel"/>
    <w:tmpl w:val="2F66D65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5BD093F"/>
    <w:multiLevelType w:val="hybridMultilevel"/>
    <w:tmpl w:val="3710F2AA"/>
    <w:lvl w:ilvl="0" w:tplc="6AF6C3B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2D718CD"/>
    <w:multiLevelType w:val="hybridMultilevel"/>
    <w:tmpl w:val="D3BECE2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3E32659"/>
    <w:multiLevelType w:val="hybridMultilevel"/>
    <w:tmpl w:val="AE323B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45A6072"/>
    <w:multiLevelType w:val="hybridMultilevel"/>
    <w:tmpl w:val="72B2A6C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5FC1951"/>
    <w:multiLevelType w:val="hybridMultilevel"/>
    <w:tmpl w:val="14881F2A"/>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C2F5EB5"/>
    <w:multiLevelType w:val="hybridMultilevel"/>
    <w:tmpl w:val="FAFACE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E2C3582"/>
    <w:multiLevelType w:val="hybridMultilevel"/>
    <w:tmpl w:val="6B8072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E833A2B"/>
    <w:multiLevelType w:val="hybridMultilevel"/>
    <w:tmpl w:val="B15222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924874178">
    <w:abstractNumId w:val="8"/>
  </w:num>
  <w:num w:numId="2" w16cid:durableId="1812482208">
    <w:abstractNumId w:val="15"/>
  </w:num>
  <w:num w:numId="3" w16cid:durableId="1936934699">
    <w:abstractNumId w:val="19"/>
  </w:num>
  <w:num w:numId="4" w16cid:durableId="1689141007">
    <w:abstractNumId w:val="17"/>
  </w:num>
  <w:num w:numId="5" w16cid:durableId="1580096941">
    <w:abstractNumId w:val="23"/>
  </w:num>
  <w:num w:numId="6" w16cid:durableId="1862862188">
    <w:abstractNumId w:val="1"/>
  </w:num>
  <w:num w:numId="7" w16cid:durableId="2091272560">
    <w:abstractNumId w:val="7"/>
  </w:num>
  <w:num w:numId="8" w16cid:durableId="524096763">
    <w:abstractNumId w:val="2"/>
  </w:num>
  <w:num w:numId="9" w16cid:durableId="1759911834">
    <w:abstractNumId w:val="20"/>
  </w:num>
  <w:num w:numId="10" w16cid:durableId="659239070">
    <w:abstractNumId w:val="21"/>
  </w:num>
  <w:num w:numId="11" w16cid:durableId="597451108">
    <w:abstractNumId w:val="0"/>
  </w:num>
  <w:num w:numId="12" w16cid:durableId="450246375">
    <w:abstractNumId w:val="11"/>
  </w:num>
  <w:num w:numId="13" w16cid:durableId="894926810">
    <w:abstractNumId w:val="13"/>
  </w:num>
  <w:num w:numId="14" w16cid:durableId="2068840485">
    <w:abstractNumId w:val="10"/>
  </w:num>
  <w:num w:numId="15" w16cid:durableId="662590263">
    <w:abstractNumId w:val="3"/>
  </w:num>
  <w:num w:numId="16" w16cid:durableId="705761334">
    <w:abstractNumId w:val="5"/>
  </w:num>
  <w:num w:numId="17" w16cid:durableId="2017809166">
    <w:abstractNumId w:val="6"/>
  </w:num>
  <w:num w:numId="18" w16cid:durableId="1942759517">
    <w:abstractNumId w:val="16"/>
  </w:num>
  <w:num w:numId="19" w16cid:durableId="1049187132">
    <w:abstractNumId w:val="22"/>
  </w:num>
  <w:num w:numId="20" w16cid:durableId="1620142635">
    <w:abstractNumId w:val="12"/>
  </w:num>
  <w:num w:numId="21" w16cid:durableId="1417705755">
    <w:abstractNumId w:val="4"/>
  </w:num>
  <w:num w:numId="22" w16cid:durableId="1452359380">
    <w:abstractNumId w:val="14"/>
  </w:num>
  <w:num w:numId="23" w16cid:durableId="411581571">
    <w:abstractNumId w:val="18"/>
  </w:num>
  <w:num w:numId="24" w16cid:durableId="9441900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C9C"/>
    <w:rsid w:val="00016E32"/>
    <w:rsid w:val="00032AD5"/>
    <w:rsid w:val="00060725"/>
    <w:rsid w:val="000750D7"/>
    <w:rsid w:val="000856CF"/>
    <w:rsid w:val="00096625"/>
    <w:rsid w:val="000A6EAE"/>
    <w:rsid w:val="000B5403"/>
    <w:rsid w:val="000D6290"/>
    <w:rsid w:val="001203A8"/>
    <w:rsid w:val="00137449"/>
    <w:rsid w:val="0014361F"/>
    <w:rsid w:val="00160639"/>
    <w:rsid w:val="001616E1"/>
    <w:rsid w:val="001753C1"/>
    <w:rsid w:val="001B0831"/>
    <w:rsid w:val="001C2368"/>
    <w:rsid w:val="001D3A68"/>
    <w:rsid w:val="001F2FF6"/>
    <w:rsid w:val="00204113"/>
    <w:rsid w:val="002162AD"/>
    <w:rsid w:val="002308C6"/>
    <w:rsid w:val="002516B9"/>
    <w:rsid w:val="002750E1"/>
    <w:rsid w:val="002B5D82"/>
    <w:rsid w:val="002E3BB4"/>
    <w:rsid w:val="002F19FF"/>
    <w:rsid w:val="00366538"/>
    <w:rsid w:val="00366724"/>
    <w:rsid w:val="00367A1A"/>
    <w:rsid w:val="0039491B"/>
    <w:rsid w:val="003C7308"/>
    <w:rsid w:val="003D3596"/>
    <w:rsid w:val="00401866"/>
    <w:rsid w:val="00437F8E"/>
    <w:rsid w:val="004416FC"/>
    <w:rsid w:val="00445E31"/>
    <w:rsid w:val="004F3F29"/>
    <w:rsid w:val="00506648"/>
    <w:rsid w:val="00525959"/>
    <w:rsid w:val="00525D3E"/>
    <w:rsid w:val="00540215"/>
    <w:rsid w:val="00567BA4"/>
    <w:rsid w:val="00581342"/>
    <w:rsid w:val="005B5ABB"/>
    <w:rsid w:val="005D656B"/>
    <w:rsid w:val="005E32A6"/>
    <w:rsid w:val="005E398B"/>
    <w:rsid w:val="006071FE"/>
    <w:rsid w:val="00625842"/>
    <w:rsid w:val="00626353"/>
    <w:rsid w:val="00647905"/>
    <w:rsid w:val="0065506F"/>
    <w:rsid w:val="006A28A4"/>
    <w:rsid w:val="006D685B"/>
    <w:rsid w:val="007B15F6"/>
    <w:rsid w:val="007E551E"/>
    <w:rsid w:val="007F771A"/>
    <w:rsid w:val="0080779B"/>
    <w:rsid w:val="0084292F"/>
    <w:rsid w:val="008711F3"/>
    <w:rsid w:val="00874825"/>
    <w:rsid w:val="00884FB6"/>
    <w:rsid w:val="008A1CB1"/>
    <w:rsid w:val="008A56FC"/>
    <w:rsid w:val="00926CE7"/>
    <w:rsid w:val="009345FB"/>
    <w:rsid w:val="00966EF8"/>
    <w:rsid w:val="00971A3C"/>
    <w:rsid w:val="009A4F79"/>
    <w:rsid w:val="009B6E34"/>
    <w:rsid w:val="009F2534"/>
    <w:rsid w:val="009F5F9E"/>
    <w:rsid w:val="00A360BD"/>
    <w:rsid w:val="00A619D9"/>
    <w:rsid w:val="00A73ED8"/>
    <w:rsid w:val="00A92562"/>
    <w:rsid w:val="00AC4BBD"/>
    <w:rsid w:val="00AD028D"/>
    <w:rsid w:val="00AF145B"/>
    <w:rsid w:val="00B04994"/>
    <w:rsid w:val="00B06C56"/>
    <w:rsid w:val="00B13B9E"/>
    <w:rsid w:val="00B24DAB"/>
    <w:rsid w:val="00B33D87"/>
    <w:rsid w:val="00B40BC5"/>
    <w:rsid w:val="00B7752C"/>
    <w:rsid w:val="00BB1831"/>
    <w:rsid w:val="00BF0A00"/>
    <w:rsid w:val="00BF2D42"/>
    <w:rsid w:val="00C01600"/>
    <w:rsid w:val="00C017CF"/>
    <w:rsid w:val="00C3092C"/>
    <w:rsid w:val="00C35CD1"/>
    <w:rsid w:val="00C47026"/>
    <w:rsid w:val="00C518B1"/>
    <w:rsid w:val="00C976DB"/>
    <w:rsid w:val="00CA6306"/>
    <w:rsid w:val="00CF3101"/>
    <w:rsid w:val="00D0608D"/>
    <w:rsid w:val="00D24F76"/>
    <w:rsid w:val="00D706F6"/>
    <w:rsid w:val="00D76E12"/>
    <w:rsid w:val="00DE50C2"/>
    <w:rsid w:val="00DE63A9"/>
    <w:rsid w:val="00DF1C9C"/>
    <w:rsid w:val="00E14521"/>
    <w:rsid w:val="00E4286F"/>
    <w:rsid w:val="00E821FD"/>
    <w:rsid w:val="00E9545E"/>
    <w:rsid w:val="00EA0800"/>
    <w:rsid w:val="00ED1914"/>
    <w:rsid w:val="00F00790"/>
    <w:rsid w:val="00F52073"/>
    <w:rsid w:val="00F94EEC"/>
    <w:rsid w:val="00FA1D52"/>
    <w:rsid w:val="00FE1E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BA743"/>
  <w15:chartTrackingRefBased/>
  <w15:docId w15:val="{8E2ABF56-EF2B-42EA-99AA-FD1E1AE8A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1C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1C9C"/>
  </w:style>
  <w:style w:type="paragraph" w:styleId="Footer">
    <w:name w:val="footer"/>
    <w:basedOn w:val="Normal"/>
    <w:link w:val="FooterChar"/>
    <w:uiPriority w:val="99"/>
    <w:unhideWhenUsed/>
    <w:rsid w:val="00DF1C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1C9C"/>
  </w:style>
  <w:style w:type="paragraph" w:styleId="ListParagraph">
    <w:name w:val="List Paragraph"/>
    <w:basedOn w:val="Normal"/>
    <w:uiPriority w:val="34"/>
    <w:qFormat/>
    <w:rsid w:val="002308C6"/>
    <w:pPr>
      <w:ind w:left="720"/>
      <w:contextualSpacing/>
    </w:pPr>
  </w:style>
  <w:style w:type="table" w:styleId="TableGrid">
    <w:name w:val="Table Grid"/>
    <w:basedOn w:val="TableNormal"/>
    <w:uiPriority w:val="39"/>
    <w:rsid w:val="006D68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1</Pages>
  <Words>2261</Words>
  <Characters>12891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Smith</dc:creator>
  <cp:keywords/>
  <dc:description/>
  <cp:lastModifiedBy>P Smith</cp:lastModifiedBy>
  <cp:revision>10</cp:revision>
  <dcterms:created xsi:type="dcterms:W3CDTF">2022-06-17T11:32:00Z</dcterms:created>
  <dcterms:modified xsi:type="dcterms:W3CDTF">2022-06-20T10:40:00Z</dcterms:modified>
</cp:coreProperties>
</file>