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CB2C" w14:textId="77777777" w:rsidR="00C267C6" w:rsidRDefault="00C267C6" w:rsidP="00044566">
      <w:pPr>
        <w:pStyle w:val="NoSpacing"/>
        <w:sectPr w:rsidR="00C267C6" w:rsidSect="00044566">
          <w:headerReference w:type="default" r:id="rId9"/>
          <w:footerReference w:type="default" r:id="rId10"/>
          <w:type w:val="continuous"/>
          <w:pgSz w:w="11906" w:h="16838"/>
          <w:pgMar w:top="2836" w:right="1440" w:bottom="1440" w:left="1440" w:header="283" w:footer="283" w:gutter="0"/>
          <w:pgNumType w:start="1"/>
          <w:cols w:space="708"/>
          <w:docGrid w:linePitch="360"/>
        </w:sectPr>
      </w:pPr>
      <w:bookmarkStart w:id="0" w:name="_GoBack"/>
      <w:bookmarkEnd w:id="0"/>
    </w:p>
    <w:p w14:paraId="7C4E9A50" w14:textId="0CBC8F17" w:rsidR="00202E2D" w:rsidRPr="004A052C" w:rsidRDefault="00044566" w:rsidP="00202E2D">
      <w:pPr>
        <w:rPr>
          <w:rFonts w:ascii="Gotham Bold" w:hAnsi="Gotham Bold"/>
          <w:sz w:val="28"/>
          <w:szCs w:val="28"/>
        </w:rPr>
      </w:pPr>
      <w:r>
        <w:rPr>
          <w:rFonts w:ascii="Gotham Bold" w:hAnsi="Gotham Bold"/>
          <w:sz w:val="28"/>
          <w:szCs w:val="28"/>
        </w:rPr>
        <w:lastRenderedPageBreak/>
        <w:t>ASHBURY PARISH COUNCIL</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522B6F2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724948">
        <w:rPr>
          <w:rFonts w:ascii="Gotham Book" w:hAnsi="Gotham Book"/>
        </w:rPr>
        <w:tab/>
      </w:r>
      <w:r w:rsidR="00724948">
        <w:rPr>
          <w:rFonts w:ascii="Gotham Book" w:hAnsi="Gotham Book"/>
        </w:rPr>
        <w:tab/>
      </w:r>
      <w:r w:rsidR="00724948">
        <w:rPr>
          <w:rFonts w:ascii="Gotham Book" w:hAnsi="Gotham Book"/>
        </w:rPr>
        <w:tab/>
      </w:r>
      <w:r w:rsidR="00724948">
        <w:rPr>
          <w:rFonts w:ascii="Gotham Book" w:hAnsi="Gotham Book"/>
        </w:rPr>
        <w:tab/>
      </w:r>
      <w:r w:rsidR="00724948">
        <w:rPr>
          <w:rFonts w:ascii="Gotham Book" w:hAnsi="Gotham Book"/>
        </w:rPr>
        <w:tab/>
      </w:r>
      <w:r w:rsidR="00724948">
        <w:rPr>
          <w:rFonts w:ascii="Gotham Book" w:hAnsi="Gotham Book"/>
        </w:rPr>
        <w:tab/>
      </w:r>
      <w:r w:rsidR="00724948">
        <w:rPr>
          <w:rFonts w:ascii="Gotham Book" w:hAnsi="Gotham Book"/>
        </w:rPr>
        <w:tab/>
      </w:r>
      <w:r w:rsidR="00724948">
        <w:rPr>
          <w:rFonts w:ascii="Gotham Book" w:hAnsi="Gotham Book"/>
        </w:rPr>
        <w:tab/>
      </w:r>
      <w:r w:rsidR="00724948">
        <w:rPr>
          <w:rFonts w:ascii="Gotham Book" w:hAnsi="Gotham Book"/>
        </w:rPr>
        <w:tab/>
      </w:r>
      <w:r w:rsidR="00724948">
        <w:rPr>
          <w:rFonts w:ascii="Gotham Book" w:hAnsi="Gotham Book"/>
        </w:rPr>
        <w:tab/>
      </w:r>
      <w:r w:rsidR="006621C6">
        <w:rPr>
          <w:rFonts w:ascii="Gotham Book" w:hAnsi="Gotham Book"/>
        </w:rPr>
        <w:t>Pg.</w:t>
      </w:r>
      <w:r w:rsidR="00724948">
        <w:rPr>
          <w:rFonts w:ascii="Gotham Book" w:hAnsi="Gotham Book"/>
        </w:rPr>
        <w:t xml:space="preserve"> 2</w:t>
      </w:r>
      <w:r w:rsidR="00077DE1">
        <w:rPr>
          <w:rFonts w:ascii="Gotham Book" w:hAnsi="Gotham Book"/>
        </w:rPr>
        <w:tab/>
      </w:r>
    </w:p>
    <w:p w14:paraId="368D4138" w14:textId="1694B5CB"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24948">
        <w:rPr>
          <w:rFonts w:ascii="Gotham Book" w:hAnsi="Gotham Book"/>
        </w:rPr>
        <w:tab/>
      </w:r>
      <w:r w:rsidR="006621C6">
        <w:rPr>
          <w:rFonts w:ascii="Gotham Book" w:hAnsi="Gotham Book"/>
        </w:rPr>
        <w:t>Pg.</w:t>
      </w:r>
      <w:r w:rsidR="00724948">
        <w:rPr>
          <w:rFonts w:ascii="Gotham Book" w:hAnsi="Gotham Book"/>
        </w:rPr>
        <w:t xml:space="preserve"> </w:t>
      </w:r>
      <w:r w:rsidR="009A3AD6">
        <w:rPr>
          <w:rFonts w:ascii="Gotham Book" w:hAnsi="Gotham Book"/>
        </w:rPr>
        <w:t>4</w:t>
      </w:r>
    </w:p>
    <w:p w14:paraId="36B08291" w14:textId="7C3EE577"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621C6">
        <w:rPr>
          <w:rFonts w:ascii="Gotham Book" w:hAnsi="Gotham Book"/>
        </w:rPr>
        <w:t>Pg.</w:t>
      </w:r>
      <w:r w:rsidR="00724948">
        <w:rPr>
          <w:rFonts w:ascii="Gotham Book" w:hAnsi="Gotham Book"/>
        </w:rPr>
        <w:t xml:space="preserve"> 4</w:t>
      </w:r>
    </w:p>
    <w:p w14:paraId="093DEACE" w14:textId="73CBCBAD"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621C6">
        <w:rPr>
          <w:rFonts w:ascii="Gotham Book" w:hAnsi="Gotham Book"/>
        </w:rPr>
        <w:t>Pg.</w:t>
      </w:r>
      <w:r w:rsidR="00724948">
        <w:rPr>
          <w:rFonts w:ascii="Gotham Book" w:hAnsi="Gotham Book"/>
        </w:rPr>
        <w:t xml:space="preserve"> 5</w:t>
      </w:r>
    </w:p>
    <w:p w14:paraId="008A00A2" w14:textId="0053519E"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24948">
        <w:rPr>
          <w:rFonts w:ascii="Gotham Book" w:hAnsi="Gotham Book"/>
        </w:rPr>
        <w:t xml:space="preserve"> </w:t>
      </w:r>
      <w:r w:rsidR="00724948">
        <w:rPr>
          <w:rFonts w:ascii="Gotham Book" w:hAnsi="Gotham Book"/>
        </w:rPr>
        <w:tab/>
      </w:r>
      <w:r w:rsidR="006621C6">
        <w:rPr>
          <w:rFonts w:ascii="Gotham Book" w:hAnsi="Gotham Book"/>
        </w:rPr>
        <w:t>Pg.</w:t>
      </w:r>
      <w:r w:rsidR="00724948">
        <w:rPr>
          <w:rFonts w:ascii="Gotham Book" w:hAnsi="Gotham Book"/>
        </w:rPr>
        <w:t xml:space="preserve"> 6</w:t>
      </w:r>
    </w:p>
    <w:p w14:paraId="42B37D8D" w14:textId="399BD6DF"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621C6">
        <w:rPr>
          <w:rFonts w:ascii="Gotham Book" w:hAnsi="Gotham Book"/>
        </w:rPr>
        <w:t>Pg. 7</w:t>
      </w:r>
    </w:p>
    <w:p w14:paraId="6B3B6818" w14:textId="55AC5106"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621C6">
        <w:rPr>
          <w:rFonts w:ascii="Gotham Book" w:hAnsi="Gotham Book"/>
        </w:rPr>
        <w:t>Pg. 8</w:t>
      </w:r>
    </w:p>
    <w:p w14:paraId="0AD55F43" w14:textId="010E9421" w:rsidR="00077DE1" w:rsidRDefault="00BE2B05" w:rsidP="009E68C5">
      <w:pPr>
        <w:rPr>
          <w:rFonts w:ascii="Gotham Book" w:hAnsi="Gotham Book"/>
        </w:rPr>
      </w:pPr>
      <w:r>
        <w:rPr>
          <w:rFonts w:ascii="Gotham Book" w:hAnsi="Gotham Book"/>
        </w:rPr>
        <w:t>8</w:t>
      </w:r>
      <w:r w:rsidR="009E68C5">
        <w:rPr>
          <w:rFonts w:ascii="Gotham Book" w:hAnsi="Gotham Book"/>
        </w:rPr>
        <w:t xml:space="preserve">.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621C6">
        <w:rPr>
          <w:rFonts w:ascii="Gotham Book" w:hAnsi="Gotham Book"/>
        </w:rPr>
        <w:t xml:space="preserve">Pg. </w:t>
      </w:r>
      <w:r>
        <w:rPr>
          <w:rFonts w:ascii="Gotham Book" w:hAnsi="Gotham Book"/>
        </w:rPr>
        <w:t>8</w:t>
      </w:r>
      <w:r w:rsidR="00077DE1">
        <w:rPr>
          <w:rFonts w:ascii="Gotham Book" w:hAnsi="Gotham Book"/>
        </w:rPr>
        <w:tab/>
      </w:r>
    </w:p>
    <w:p w14:paraId="15C05ECE" w14:textId="626E0891" w:rsidR="00077DE1" w:rsidRDefault="00BE2B05" w:rsidP="009E68C5">
      <w:pPr>
        <w:rPr>
          <w:rFonts w:ascii="Gotham Book" w:hAnsi="Gotham Book"/>
        </w:rPr>
      </w:pPr>
      <w:r>
        <w:rPr>
          <w:rFonts w:ascii="Gotham Book" w:hAnsi="Gotham Book"/>
        </w:rPr>
        <w:t>9</w:t>
      </w:r>
      <w:r w:rsidR="009E68C5">
        <w:rPr>
          <w:rFonts w:ascii="Gotham Book" w:hAnsi="Gotham Book"/>
        </w:rPr>
        <w:t xml:space="preserve">. </w:t>
      </w:r>
      <w:r w:rsidR="00724948">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621C6">
        <w:rPr>
          <w:rFonts w:ascii="Gotham Book" w:hAnsi="Gotham Book"/>
        </w:rPr>
        <w:t>Pg.</w:t>
      </w:r>
      <w:r>
        <w:rPr>
          <w:rFonts w:ascii="Gotham Book" w:hAnsi="Gotham Book"/>
        </w:rPr>
        <w:t>9</w:t>
      </w:r>
    </w:p>
    <w:p w14:paraId="2D02E6FF" w14:textId="5E9A0CB9" w:rsidR="00077DE1" w:rsidRDefault="009E68C5" w:rsidP="009E68C5">
      <w:pPr>
        <w:rPr>
          <w:rFonts w:ascii="Gotham Book" w:hAnsi="Gotham Book"/>
        </w:rPr>
      </w:pPr>
      <w:r>
        <w:rPr>
          <w:rFonts w:ascii="Gotham Book" w:hAnsi="Gotham Book"/>
        </w:rPr>
        <w:t>1</w:t>
      </w:r>
      <w:r w:rsidR="00BE2B05">
        <w:rPr>
          <w:rFonts w:ascii="Gotham Book" w:hAnsi="Gotham Book"/>
        </w:rPr>
        <w:t>0</w:t>
      </w:r>
      <w:r>
        <w:rPr>
          <w:rFonts w:ascii="Gotham Book" w:hAnsi="Gotham Book"/>
        </w:rPr>
        <w:t xml:space="preserve">.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621C6">
        <w:rPr>
          <w:rFonts w:ascii="Gotham Book" w:hAnsi="Gotham Book"/>
        </w:rPr>
        <w:t>Pg.1</w:t>
      </w:r>
      <w:r w:rsidR="00BE2B05">
        <w:rPr>
          <w:rFonts w:ascii="Gotham Book" w:hAnsi="Gotham Book"/>
        </w:rPr>
        <w:t>0</w:t>
      </w:r>
      <w:r w:rsidR="00077DE1">
        <w:rPr>
          <w:rFonts w:ascii="Gotham Book" w:hAnsi="Gotham Book"/>
        </w:rPr>
        <w:tab/>
      </w:r>
    </w:p>
    <w:p w14:paraId="29691BA6" w14:textId="3123F9F1" w:rsidR="00077DE1" w:rsidRDefault="009E68C5" w:rsidP="009E68C5">
      <w:pPr>
        <w:rPr>
          <w:rFonts w:ascii="Gotham Book" w:hAnsi="Gotham Book"/>
        </w:rPr>
      </w:pPr>
      <w:r>
        <w:rPr>
          <w:rFonts w:ascii="Gotham Book" w:hAnsi="Gotham Book"/>
        </w:rPr>
        <w:t>1</w:t>
      </w:r>
      <w:r w:rsidR="00BE2B05">
        <w:rPr>
          <w:rFonts w:ascii="Gotham Book" w:hAnsi="Gotham Book"/>
        </w:rPr>
        <w:t>1</w:t>
      </w:r>
      <w:r>
        <w:rPr>
          <w:rFonts w:ascii="Gotham Book" w:hAnsi="Gotham Book"/>
        </w:rPr>
        <w:t xml:space="preserve">.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621C6">
        <w:rPr>
          <w:rFonts w:ascii="Gotham Book" w:hAnsi="Gotham Book"/>
        </w:rPr>
        <w:t>Pg. 1</w:t>
      </w:r>
      <w:r w:rsidR="00BE2B05">
        <w:rPr>
          <w:rFonts w:ascii="Gotham Book" w:hAnsi="Gotham Book"/>
        </w:rPr>
        <w:t>0</w:t>
      </w:r>
    </w:p>
    <w:p w14:paraId="58B369B5" w14:textId="2B5068F0" w:rsidR="005F5FB8" w:rsidRPr="009E68C5" w:rsidRDefault="009E68C5" w:rsidP="009E68C5">
      <w:pPr>
        <w:rPr>
          <w:rFonts w:ascii="Gotham Book" w:hAnsi="Gotham Book"/>
        </w:rPr>
      </w:pPr>
      <w:r>
        <w:rPr>
          <w:rFonts w:ascii="Gotham Book" w:hAnsi="Gotham Book"/>
        </w:rPr>
        <w:t>1</w:t>
      </w:r>
      <w:r w:rsidR="00BE2B05">
        <w:rPr>
          <w:rFonts w:ascii="Gotham Book" w:hAnsi="Gotham Book"/>
        </w:rPr>
        <w:t>2</w:t>
      </w:r>
      <w:r>
        <w:rPr>
          <w:rFonts w:ascii="Gotham Book" w:hAnsi="Gotham Book"/>
        </w:rPr>
        <w:t xml:space="preserve">.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621C6">
        <w:rPr>
          <w:rFonts w:ascii="Gotham Book" w:hAnsi="Gotham Book"/>
        </w:rPr>
        <w:t>Pg. 11</w:t>
      </w:r>
    </w:p>
    <w:p w14:paraId="1E34EC09" w14:textId="77777777" w:rsidR="00077DE1" w:rsidRDefault="00077DE1" w:rsidP="00907666">
      <w:pPr>
        <w:ind w:firstLine="720"/>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7ADBA322" w14:textId="016BFC89" w:rsidR="00907666"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eeting held on</w:t>
      </w:r>
      <w:r w:rsidR="009C05DD">
        <w:rPr>
          <w:rFonts w:ascii="Gotham Book" w:hAnsi="Gotham Book"/>
        </w:rPr>
        <w:t>………………….</w:t>
      </w:r>
    </w:p>
    <w:p w14:paraId="57FB2FC4" w14:textId="77777777" w:rsidR="00907666" w:rsidRDefault="00907666" w:rsidP="009E68C5">
      <w:pPr>
        <w:rPr>
          <w:rFonts w:ascii="Gotham Book" w:hAnsi="Gotham Book"/>
        </w:rPr>
      </w:pPr>
    </w:p>
    <w:p w14:paraId="42EB5724" w14:textId="77777777" w:rsidR="004F50D8" w:rsidRDefault="004F50D8" w:rsidP="009E68C5">
      <w:pPr>
        <w:rPr>
          <w:rFonts w:ascii="Gotham Bold" w:hAnsi="Gotham Bold"/>
          <w:b/>
        </w:rPr>
      </w:pPr>
    </w:p>
    <w:p w14:paraId="563DFE1D" w14:textId="77777777" w:rsidR="004F50D8" w:rsidRDefault="004F50D8" w:rsidP="009E68C5">
      <w:pPr>
        <w:rPr>
          <w:rFonts w:ascii="Gotham Bold" w:hAnsi="Gotham Bold"/>
          <w:b/>
        </w:rPr>
      </w:pPr>
    </w:p>
    <w:p w14:paraId="11C976D8" w14:textId="77777777" w:rsidR="004F50D8" w:rsidRDefault="004F50D8" w:rsidP="009E68C5">
      <w:pPr>
        <w:rPr>
          <w:rFonts w:ascii="Gotham Bold" w:hAnsi="Gotham Bold"/>
          <w:b/>
        </w:rPr>
      </w:pPr>
    </w:p>
    <w:p w14:paraId="76D33AA2" w14:textId="77777777" w:rsidR="00724948" w:rsidRDefault="00724948" w:rsidP="009E68C5">
      <w:pPr>
        <w:rPr>
          <w:rFonts w:ascii="Gotham Bold" w:hAnsi="Gotham Bold"/>
          <w:b/>
        </w:rPr>
      </w:pPr>
    </w:p>
    <w:p w14:paraId="0474F856" w14:textId="77777777" w:rsidR="00724948" w:rsidRDefault="00724948" w:rsidP="009E68C5">
      <w:pPr>
        <w:rPr>
          <w:rFonts w:ascii="Gotham Bold" w:hAnsi="Gotham Bold"/>
          <w:b/>
        </w:rPr>
      </w:pPr>
    </w:p>
    <w:p w14:paraId="224D7E87" w14:textId="77777777" w:rsidR="00724948" w:rsidRDefault="00724948" w:rsidP="009E68C5">
      <w:pPr>
        <w:rPr>
          <w:rFonts w:ascii="Gotham Bold" w:hAnsi="Gotham Bold"/>
          <w:b/>
        </w:rPr>
      </w:pPr>
    </w:p>
    <w:p w14:paraId="658B3958" w14:textId="77777777" w:rsidR="009A3AD6" w:rsidRDefault="009A3AD6" w:rsidP="009E68C5">
      <w:pPr>
        <w:rPr>
          <w:rFonts w:ascii="Gotham Bold" w:hAnsi="Gotham Bold"/>
          <w:b/>
        </w:rPr>
      </w:pPr>
      <w:r>
        <w:rPr>
          <w:rFonts w:ascii="Gotham Bold" w:hAnsi="Gotham Bold"/>
          <w:b/>
        </w:rPr>
        <w:br w:type="page"/>
      </w:r>
    </w:p>
    <w:p w14:paraId="673E82C1" w14:textId="26C4C375" w:rsidR="009E68C5" w:rsidRPr="00907666" w:rsidRDefault="009E68C5" w:rsidP="009E68C5">
      <w:pPr>
        <w:rPr>
          <w:rFonts w:ascii="Gotham Book" w:hAnsi="Gotham Book"/>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1E0D2396"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w:t>
      </w:r>
      <w:r w:rsidR="009C05DD">
        <w:rPr>
          <w:rFonts w:ascii="Gotham Book" w:hAnsi="Gotham Book"/>
        </w:rPr>
        <w:t>/Clerk</w:t>
      </w:r>
      <w:r w:rsidRPr="009E68C5">
        <w:rPr>
          <w:rFonts w:ascii="Gotham Book" w:hAnsi="Gotham Book"/>
        </w:rPr>
        <w:t xml:space="preserve"> holds a statutory office to be appointed by the council.</w:t>
      </w:r>
    </w:p>
    <w:p w14:paraId="0EAD34B4" w14:textId="09798853"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r w:rsidR="009C05DD">
        <w:rPr>
          <w:rFonts w:ascii="Gotham Book" w:hAnsi="Gotham Book"/>
        </w:rPr>
        <w:t>/Clerk</w:t>
      </w:r>
      <w:r w:rsidRPr="009E68C5">
        <w:rPr>
          <w:rFonts w:ascii="Gotham Book" w:hAnsi="Gotham Book"/>
        </w:rPr>
        <w:t>;</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17A5F74C"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w:t>
      </w:r>
      <w:r w:rsidR="009C05DD">
        <w:rPr>
          <w:rFonts w:ascii="Gotham Book" w:hAnsi="Gotham Book"/>
        </w:rPr>
        <w:t>/Clerk</w:t>
      </w:r>
      <w:r w:rsidRPr="009E68C5">
        <w:rPr>
          <w:rFonts w:ascii="Gotham Book" w:hAnsi="Gotham Book"/>
        </w:rPr>
        <w:t xml:space="preserve"> shall be sufficient to show and explain the council’s transactions and to enable the RFO</w:t>
      </w:r>
      <w:r w:rsidR="009C05DD">
        <w:rPr>
          <w:rFonts w:ascii="Gotham Book" w:hAnsi="Gotham Book"/>
        </w:rPr>
        <w:t>/Clerk</w:t>
      </w:r>
      <w:r w:rsidRPr="009E68C5">
        <w:rPr>
          <w:rFonts w:ascii="Gotham Book" w:hAnsi="Gotham Book"/>
        </w:rPr>
        <w:t xml:space="preserve">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26815083" w:rsidR="009E68C5" w:rsidRDefault="009E68C5" w:rsidP="009E68C5">
      <w:pPr>
        <w:rPr>
          <w:rFonts w:ascii="Gotham Book" w:hAnsi="Gotham Book"/>
        </w:rPr>
      </w:pPr>
      <w:r w:rsidRPr="009E68C5">
        <w:rPr>
          <w:rFonts w:ascii="Gotham Book" w:hAnsi="Gotham Book"/>
        </w:rPr>
        <w:lastRenderedPageBreak/>
        <w:t>1.11.</w:t>
      </w:r>
      <w:r>
        <w:rPr>
          <w:rFonts w:ascii="Gotham Book" w:hAnsi="Gotham Book"/>
        </w:rPr>
        <w:t xml:space="preserve"> </w:t>
      </w:r>
      <w:r w:rsidRPr="009E68C5">
        <w:rPr>
          <w:rFonts w:ascii="Gotham Book" w:hAnsi="Gotham Book"/>
        </w:rPr>
        <w:t>The accounting records determined by the RFO</w:t>
      </w:r>
      <w:r w:rsidR="009C05DD">
        <w:rPr>
          <w:rFonts w:ascii="Gotham Book" w:hAnsi="Gotham Book"/>
        </w:rPr>
        <w:t>/Clerk</w:t>
      </w:r>
      <w:r w:rsidRPr="009E68C5">
        <w:rPr>
          <w:rFonts w:ascii="Gotham Book" w:hAnsi="Gotham Book"/>
        </w:rPr>
        <w:t xml:space="preserve">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10643B2D"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w:t>
      </w:r>
      <w:r w:rsidR="009C05DD">
        <w:rPr>
          <w:rFonts w:ascii="Gotham Book" w:hAnsi="Gotham Book"/>
        </w:rPr>
        <w:t>/Clerk</w:t>
      </w:r>
      <w:r w:rsidRPr="009E68C5">
        <w:rPr>
          <w:rFonts w:ascii="Gotham Book" w:hAnsi="Gotham Book"/>
        </w:rPr>
        <w:t xml:space="preserve">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19104176" w:rsidR="009E68C5" w:rsidRPr="00CA1BC6"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in </w:t>
      </w:r>
      <w:r w:rsidRPr="00CA1BC6">
        <w:rPr>
          <w:rFonts w:ascii="Gotham Book" w:hAnsi="Gotham Book"/>
        </w:rPr>
        <w:t xml:space="preserve">excess of </w:t>
      </w:r>
      <w:r w:rsidR="009C05DD" w:rsidRPr="00CA1BC6">
        <w:rPr>
          <w:rFonts w:ascii="Gotham Book" w:hAnsi="Gotham Book"/>
        </w:rPr>
        <w:t>£</w:t>
      </w:r>
      <w:r w:rsidR="00AB250B" w:rsidRPr="00CA1BC6">
        <w:rPr>
          <w:rFonts w:ascii="Gotham Book" w:hAnsi="Gotham Book"/>
        </w:rPr>
        <w:t>2</w:t>
      </w:r>
      <w:r w:rsidR="009C05DD" w:rsidRPr="00CA1BC6">
        <w:rPr>
          <w:rFonts w:ascii="Gotham Book" w:hAnsi="Gotham Book"/>
        </w:rPr>
        <w:t>50</w:t>
      </w:r>
      <w:r w:rsidR="00AB250B" w:rsidRPr="00CA1BC6">
        <w:rPr>
          <w:rFonts w:ascii="Gotham Book" w:hAnsi="Gotham Book"/>
        </w:rPr>
        <w:t xml:space="preserve"> excluding pre-approved payments and/or payments for work arising from current </w:t>
      </w:r>
      <w:r w:rsidR="00826837" w:rsidRPr="00CA1BC6">
        <w:rPr>
          <w:rFonts w:ascii="Gotham Book" w:hAnsi="Gotham Book"/>
        </w:rPr>
        <w:t>contracts/</w:t>
      </w:r>
      <w:r w:rsidR="00AB250B" w:rsidRPr="00CA1BC6">
        <w:rPr>
          <w:rFonts w:ascii="Gotham Book" w:hAnsi="Gotham Book"/>
        </w:rPr>
        <w:t>orders</w:t>
      </w:r>
      <w:r w:rsidRPr="00CA1BC6">
        <w:rPr>
          <w:rFonts w:ascii="Gotham Book" w:hAnsi="Gotham Book"/>
        </w:rPr>
        <w:t>;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2923CDA5" w:rsidR="00901A21" w:rsidRDefault="00901A21" w:rsidP="009E68C5">
      <w:pPr>
        <w:rPr>
          <w:rFonts w:ascii="Gotham Bold" w:hAnsi="Gotham Bold"/>
          <w:b/>
        </w:rPr>
      </w:pPr>
    </w:p>
    <w:p w14:paraId="5D950343" w14:textId="77777777" w:rsidR="009A3AD6" w:rsidRDefault="009A3AD6"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lastRenderedPageBreak/>
        <w:t>2. Accounting and audit (internal and external)</w:t>
      </w:r>
    </w:p>
    <w:p w14:paraId="1EE45659" w14:textId="31095441"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w:t>
      </w:r>
      <w:r w:rsidR="009C05DD">
        <w:rPr>
          <w:rFonts w:ascii="Gotham Book" w:hAnsi="Gotham Book"/>
        </w:rPr>
        <w:t>/Clerk</w:t>
      </w:r>
      <w:r w:rsidRPr="009E68C5">
        <w:rPr>
          <w:rFonts w:ascii="Gotham Book" w:hAnsi="Gotham Book"/>
        </w:rPr>
        <w:t xml:space="preserve"> in accordance with the Accounts and Audit Regulations, appropriate guidance and proper practices.</w:t>
      </w:r>
    </w:p>
    <w:p w14:paraId="38D1616F" w14:textId="256F03AD"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w:t>
      </w:r>
      <w:r w:rsidR="008657B7">
        <w:rPr>
          <w:rFonts w:ascii="Gotham Book" w:hAnsi="Gotham Book"/>
        </w:rPr>
        <w:t xml:space="preserve"> </w:t>
      </w:r>
      <w:r w:rsidRPr="009E68C5">
        <w:rPr>
          <w:rFonts w:ascii="Gotham Book" w:hAnsi="Gotham Book"/>
        </w:rPr>
        <w:t>for all accounts produced by the RFO</w:t>
      </w:r>
      <w:r w:rsidR="008657B7">
        <w:rPr>
          <w:rFonts w:ascii="Gotham Book" w:hAnsi="Gotham Book"/>
        </w:rPr>
        <w:t>/Clerk</w:t>
      </w:r>
      <w:r w:rsidRPr="009E68C5">
        <w:rPr>
          <w:rFonts w:ascii="Gotham Book" w:hAnsi="Gotham Book"/>
        </w:rPr>
        <w:t>. The member shall sign the reconciliations and the original bank statements (or similar document) as evidence of verification. This activity shall on conclusion be reported, including any exceptions, to and noted by the council</w:t>
      </w:r>
      <w:r w:rsidR="008657B7">
        <w:rPr>
          <w:rFonts w:ascii="Gotham Book" w:hAnsi="Gotham Book"/>
        </w:rPr>
        <w:t>.</w:t>
      </w:r>
    </w:p>
    <w:p w14:paraId="5393B5A4" w14:textId="7B23644A"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w:t>
      </w:r>
      <w:r w:rsidR="008657B7">
        <w:rPr>
          <w:rFonts w:ascii="Gotham Book" w:hAnsi="Gotham Book"/>
        </w:rPr>
        <w:t>/Clerk</w:t>
      </w:r>
      <w:r w:rsidRPr="009E68C5">
        <w:rPr>
          <w:rFonts w:ascii="Gotham Book" w:hAnsi="Gotham Book"/>
        </w:rPr>
        <w:t xml:space="preserve"> shall complete the annual statement of accounts, annual report, and any related documents of the council contained in the Annual Return</w:t>
      </w:r>
      <w:r w:rsidR="008657B7">
        <w:rPr>
          <w:rFonts w:ascii="Gotham Book" w:hAnsi="Gotham Book"/>
        </w:rPr>
        <w:t xml:space="preserve"> </w:t>
      </w:r>
      <w:r w:rsidRPr="009E68C5">
        <w:rPr>
          <w:rFonts w:ascii="Gotham Book" w:hAnsi="Gotham Book"/>
        </w:rPr>
        <w:t>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2AD85FB3"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w:t>
      </w:r>
      <w:r w:rsidR="008657B7">
        <w:rPr>
          <w:rFonts w:ascii="Gotham Book" w:hAnsi="Gotham Book"/>
        </w:rPr>
        <w:t>/Clerk</w:t>
      </w:r>
      <w:r w:rsidRPr="009E68C5">
        <w:rPr>
          <w:rFonts w:ascii="Gotham Book" w:hAnsi="Gotham Book"/>
        </w:rPr>
        <w:t>,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5FFFDCD1"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w:t>
      </w:r>
      <w:r w:rsidR="008657B7">
        <w:rPr>
          <w:rFonts w:ascii="Gotham Book" w:hAnsi="Gotham Book"/>
        </w:rPr>
        <w:t>/Clerk</w:t>
      </w:r>
      <w:r w:rsidRPr="009E68C5">
        <w:rPr>
          <w:rFonts w:ascii="Gotham Book" w:hAnsi="Gotham Book"/>
        </w:rPr>
        <w:t xml:space="preserve">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44B18315"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w:t>
      </w:r>
      <w:r w:rsidR="008657B7">
        <w:rPr>
          <w:rFonts w:ascii="Gotham Book" w:hAnsi="Gotham Book"/>
        </w:rPr>
        <w:t>/Clerk</w:t>
      </w:r>
      <w:r w:rsidRPr="009E68C5">
        <w:rPr>
          <w:rFonts w:ascii="Gotham Book" w:hAnsi="Gotham Book"/>
        </w:rPr>
        <w:t xml:space="preserve">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42FD6B6" w:rsidR="009E68C5" w:rsidRPr="009E68C5" w:rsidRDefault="00FB6B87" w:rsidP="009E68C5">
      <w:pPr>
        <w:rPr>
          <w:rFonts w:ascii="Gotham Book" w:hAnsi="Gotham Book"/>
        </w:rPr>
      </w:pPr>
      <w:r w:rsidRPr="008B5C8A">
        <w:rPr>
          <w:rFonts w:ascii="Gotham Book" w:hAnsi="Gotham Book"/>
        </w:rPr>
        <w:t>[</w:t>
      </w:r>
      <w:r w:rsidR="009E68C5" w:rsidRPr="008B5C8A">
        <w:rPr>
          <w:rFonts w:ascii="Gotham Book" w:hAnsi="Gotham Book"/>
        </w:rPr>
        <w:t xml:space="preserve">3.1. Each committee (if any) shall review its three-year forecast of revenue and capital receipts and payments. Having regard to the forecast, it shall thereafter formulate and submit proposals for the </w:t>
      </w:r>
      <w:r w:rsidR="009E68C5" w:rsidRPr="008B5C8A">
        <w:rPr>
          <w:rFonts w:ascii="Gotham Book" w:hAnsi="Gotham Book"/>
        </w:rPr>
        <w:lastRenderedPageBreak/>
        <w:t>following financial year to the council not later than the end of [November] each year including any proposals for revising the forecast</w:t>
      </w:r>
      <w:r w:rsidRPr="008B5C8A">
        <w:rPr>
          <w:rFonts w:ascii="Gotham Book" w:hAnsi="Gotham Book"/>
        </w:rPr>
        <w:t>.]</w:t>
      </w:r>
    </w:p>
    <w:p w14:paraId="3A2BC5B4" w14:textId="79C1C81D"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w:t>
      </w:r>
      <w:r w:rsidRPr="00CA1BC6">
        <w:rPr>
          <w:rFonts w:ascii="Gotham Book" w:hAnsi="Gotham Book"/>
        </w:rPr>
        <w:t>than</w:t>
      </w:r>
      <w:r w:rsidR="008657B7" w:rsidRPr="00CA1BC6">
        <w:rPr>
          <w:rFonts w:ascii="Gotham Book" w:hAnsi="Gotham Book"/>
        </w:rPr>
        <w:t xml:space="preserve"> </w:t>
      </w:r>
      <w:r w:rsidR="00AB250B" w:rsidRPr="00CA1BC6">
        <w:rPr>
          <w:rFonts w:ascii="Gotham Book" w:hAnsi="Gotham Book"/>
        </w:rPr>
        <w:t>November</w:t>
      </w:r>
      <w:r w:rsidR="005D6D20" w:rsidRPr="00CA1BC6">
        <w:rPr>
          <w:rFonts w:ascii="Gotham Book" w:hAnsi="Gotham Book"/>
        </w:rPr>
        <w:t xml:space="preserve"> [in time to</w:t>
      </w:r>
      <w:r w:rsidRPr="00CA1BC6">
        <w:rPr>
          <w:rFonts w:ascii="Gotham Book" w:hAnsi="Gotham Book"/>
        </w:rPr>
        <w:t xml:space="preserve"> </w:t>
      </w:r>
      <w:r w:rsidR="005D6D20" w:rsidRPr="00CA1BC6">
        <w:rPr>
          <w:rFonts w:ascii="Gotham Book" w:hAnsi="Gotham Book"/>
        </w:rPr>
        <w:t>set precept]</w:t>
      </w:r>
      <w:r w:rsidRPr="00CA1BC6">
        <w:rPr>
          <w:rFonts w:ascii="Gotham Book" w:hAnsi="Gotham Book"/>
        </w:rPr>
        <w:t>, prepare</w:t>
      </w:r>
      <w:r w:rsidRPr="009E68C5">
        <w:rPr>
          <w:rFonts w:ascii="Gotham Book" w:hAnsi="Gotham Book"/>
        </w:rPr>
        <w:t xml:space="preserve"> detailed estimates of all receipts and payments including the use of reserves and all sources of funding for the following financial year in the form of a budget to be considered by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31738E4A"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w:t>
      </w:r>
      <w:r w:rsidR="008657B7">
        <w:rPr>
          <w:rFonts w:ascii="Gotham Book" w:hAnsi="Gotham Book"/>
        </w:rPr>
        <w:t>/Clerk</w:t>
      </w:r>
      <w:r w:rsidRPr="009E68C5">
        <w:rPr>
          <w:rFonts w:ascii="Gotham Book" w:hAnsi="Gotham Book"/>
        </w:rPr>
        <w:t xml:space="preserve">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5C03F900" w14:textId="78A2D077" w:rsidR="009E68C5" w:rsidRPr="00CA1BC6" w:rsidRDefault="009E68C5" w:rsidP="00FF1088">
      <w:pPr>
        <w:pStyle w:val="ListParagraph"/>
        <w:numPr>
          <w:ilvl w:val="0"/>
          <w:numId w:val="19"/>
        </w:numPr>
        <w:rPr>
          <w:rFonts w:ascii="Gotham Book" w:hAnsi="Gotham Book"/>
        </w:rPr>
      </w:pPr>
      <w:r w:rsidRPr="009E68C5">
        <w:rPr>
          <w:rFonts w:ascii="Gotham Book" w:hAnsi="Gotham Book"/>
        </w:rPr>
        <w:t xml:space="preserve">the council for all items </w:t>
      </w:r>
      <w:r w:rsidRPr="00CA1BC6">
        <w:rPr>
          <w:rFonts w:ascii="Gotham Book" w:hAnsi="Gotham Book"/>
        </w:rPr>
        <w:t>ove</w:t>
      </w:r>
      <w:r w:rsidR="00FF1088" w:rsidRPr="00CA1BC6">
        <w:rPr>
          <w:rFonts w:ascii="Gotham Book" w:hAnsi="Gotham Book"/>
        </w:rPr>
        <w:t>r £</w:t>
      </w:r>
      <w:r w:rsidR="005D6D20" w:rsidRPr="00CA1BC6">
        <w:rPr>
          <w:rFonts w:ascii="Gotham Book" w:hAnsi="Gotham Book"/>
        </w:rPr>
        <w:t>250</w:t>
      </w:r>
    </w:p>
    <w:p w14:paraId="19E15D96" w14:textId="225FFB93" w:rsidR="009E68C5" w:rsidRPr="00CA1BC6" w:rsidRDefault="009E68C5" w:rsidP="009E68C5">
      <w:pPr>
        <w:pStyle w:val="ListParagraph"/>
        <w:numPr>
          <w:ilvl w:val="0"/>
          <w:numId w:val="19"/>
        </w:numPr>
        <w:rPr>
          <w:rFonts w:ascii="Gotham Book" w:hAnsi="Gotham Book"/>
        </w:rPr>
      </w:pPr>
      <w:r w:rsidRPr="00CA1BC6">
        <w:rPr>
          <w:rFonts w:ascii="Gotham Book" w:hAnsi="Gotham Book"/>
        </w:rPr>
        <w:t xml:space="preserve">the Clerk, in conjunction with Chairman of Council or Chairman of the appropriate committee, for any items below </w:t>
      </w:r>
      <w:r w:rsidR="00FF1088" w:rsidRPr="00CA1BC6">
        <w:rPr>
          <w:rFonts w:ascii="Gotham Book" w:hAnsi="Gotham Book"/>
        </w:rPr>
        <w:t>£2</w:t>
      </w:r>
      <w:r w:rsidR="005D6D20" w:rsidRPr="00CA1BC6">
        <w:rPr>
          <w:rFonts w:ascii="Gotham Book" w:hAnsi="Gotham Book"/>
        </w:rPr>
        <w:t>5</w:t>
      </w:r>
      <w:r w:rsidR="00FF1088" w:rsidRPr="00CA1BC6">
        <w:rPr>
          <w:rFonts w:ascii="Gotham Book" w:hAnsi="Gotham Book"/>
        </w:rPr>
        <w:t>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29555255"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w:t>
      </w:r>
      <w:r w:rsidR="00B630A1">
        <w:rPr>
          <w:rFonts w:ascii="Gotham Book" w:hAnsi="Gotham Book"/>
        </w:rPr>
        <w: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3707967A"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w:t>
      </w:r>
      <w:r w:rsidR="00B630A1">
        <w:rPr>
          <w:rFonts w:ascii="Gotham Book" w:hAnsi="Gotham Book"/>
        </w:rPr>
        <w:t>September</w:t>
      </w:r>
      <w:r w:rsidRPr="009E68C5">
        <w:rPr>
          <w:rFonts w:ascii="Gotham Book" w:hAnsi="Gotham Book"/>
        </w:rPr>
        <w:t xml:space="preserve"> for the following financial year and such review shall be evidenced by a hard copy schedule signed by the Clerk and the Chairman of Council or relevant committee. The RFO</w:t>
      </w:r>
      <w:r w:rsidR="00B630A1">
        <w:rPr>
          <w:rFonts w:ascii="Gotham Book" w:hAnsi="Gotham Book"/>
        </w:rPr>
        <w:t>/Clerk</w:t>
      </w:r>
      <w:r w:rsidRPr="009E68C5">
        <w:rPr>
          <w:rFonts w:ascii="Gotham Book" w:hAnsi="Gotham Book"/>
        </w:rPr>
        <w:t xml:space="preserve"> will inform committees of any changes impacting on their budget requirement for the coming year in good time.</w:t>
      </w:r>
    </w:p>
    <w:p w14:paraId="2FAF7448" w14:textId="4BC26658"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5311939D" w:rsidR="009E68C5" w:rsidRPr="009E68C5" w:rsidRDefault="009E68C5" w:rsidP="009E68C5">
      <w:pPr>
        <w:rPr>
          <w:rFonts w:ascii="Gotham Book" w:hAnsi="Gotham Book"/>
        </w:rPr>
      </w:pPr>
      <w:r w:rsidRPr="009E68C5">
        <w:rPr>
          <w:rFonts w:ascii="Gotham Book" w:hAnsi="Gotham Book"/>
        </w:rPr>
        <w:lastRenderedPageBreak/>
        <w:t>4.8.</w:t>
      </w:r>
      <w:r>
        <w:rPr>
          <w:rFonts w:ascii="Gotham Book" w:hAnsi="Gotham Book"/>
        </w:rPr>
        <w:t xml:space="preserve"> </w:t>
      </w:r>
      <w:r w:rsidRPr="009E68C5">
        <w:rPr>
          <w:rFonts w:ascii="Gotham Book" w:hAnsi="Gotham Book"/>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558CA7C7"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w:t>
      </w:r>
    </w:p>
    <w:p w14:paraId="09CBCEDA" w14:textId="70252F5C" w:rsidR="009E68C5" w:rsidRPr="009E68C5" w:rsidRDefault="009E68C5" w:rsidP="009E68C5">
      <w:pPr>
        <w:rPr>
          <w:rFonts w:ascii="Gotham Book" w:hAnsi="Gotham Book"/>
        </w:rPr>
      </w:pPr>
      <w:r w:rsidRPr="009E68C5">
        <w:rPr>
          <w:rFonts w:ascii="Gotham Book" w:hAnsi="Gotham Book"/>
        </w:rPr>
        <w:t>5.2</w:t>
      </w:r>
      <w:r w:rsidRPr="00CA1BC6">
        <w:rPr>
          <w:rFonts w:ascii="Gotham Book" w:hAnsi="Gotham Book"/>
        </w:rPr>
        <w:t xml:space="preserve">. </w:t>
      </w:r>
      <w:r w:rsidR="00826837" w:rsidRPr="00CA1BC6">
        <w:rPr>
          <w:rFonts w:ascii="Gotham Book" w:hAnsi="Gotham Book"/>
        </w:rPr>
        <w:t>In accordance with 1.14 above, t</w:t>
      </w:r>
      <w:r w:rsidRPr="00CA1BC6">
        <w:rPr>
          <w:rFonts w:ascii="Gotham Book" w:hAnsi="Gotham Book"/>
        </w:rPr>
        <w:t xml:space="preserve">he RFO shall </w:t>
      </w:r>
      <w:r w:rsidR="00826837" w:rsidRPr="00CA1BC6">
        <w:rPr>
          <w:rFonts w:ascii="Gotham Book" w:hAnsi="Gotham Book"/>
        </w:rPr>
        <w:t>settle</w:t>
      </w:r>
      <w:r w:rsidRPr="00CA1BC6">
        <w:rPr>
          <w:rFonts w:ascii="Gotham Book" w:hAnsi="Gotham Book"/>
        </w:rPr>
        <w:t xml:space="preserve"> payments </w:t>
      </w:r>
      <w:r w:rsidR="00826837" w:rsidRPr="00CA1BC6">
        <w:rPr>
          <w:rFonts w:ascii="Gotham Book" w:hAnsi="Gotham Book"/>
        </w:rPr>
        <w:t xml:space="preserve">falling due under pre-approved contracts/orders subject only to </w:t>
      </w:r>
      <w:r w:rsidRPr="00CA1BC6">
        <w:rPr>
          <w:rFonts w:ascii="Gotham Book" w:hAnsi="Gotham Book"/>
        </w:rPr>
        <w:t>authorisation</w:t>
      </w:r>
      <w:r w:rsidR="00826837" w:rsidRPr="00CA1BC6">
        <w:rPr>
          <w:rFonts w:ascii="Gotham Book" w:hAnsi="Gotham Book"/>
        </w:rPr>
        <w:t xml:space="preserve"> by a second designated signatory</w:t>
      </w:r>
      <w:r w:rsidR="00C3270F" w:rsidRPr="00CA1BC6">
        <w:rPr>
          <w:rFonts w:ascii="Gotham Book" w:hAnsi="Gotham Book"/>
        </w:rPr>
        <w:t xml:space="preserve"> and evidenced by the invoice being counter-signed</w:t>
      </w:r>
      <w:r w:rsidR="00826837" w:rsidRPr="00CA1BC6">
        <w:rPr>
          <w:rFonts w:ascii="Gotham Book" w:hAnsi="Gotham Book"/>
        </w:rPr>
        <w:t>.   Such payments will be recorded and presented to the next council meeting</w:t>
      </w:r>
      <w:r w:rsidRPr="00CA1BC6">
        <w:rPr>
          <w:rFonts w:ascii="Gotham Book" w:hAnsi="Gotham Book"/>
        </w:rPr>
        <w:t xml:space="preserve">, together with the relevant </w:t>
      </w:r>
      <w:r w:rsidR="00C3270F" w:rsidRPr="00CA1BC6">
        <w:rPr>
          <w:rFonts w:ascii="Gotham Book" w:hAnsi="Gotham Book"/>
        </w:rPr>
        <w:t xml:space="preserve">counter-signed </w:t>
      </w:r>
      <w:r w:rsidRPr="00CA1BC6">
        <w:rPr>
          <w:rFonts w:ascii="Gotham Book" w:hAnsi="Gotham Book"/>
        </w:rPr>
        <w:t>invoices</w:t>
      </w:r>
      <w:r w:rsidR="00C3270F" w:rsidRPr="00CA1BC6">
        <w:rPr>
          <w:rFonts w:ascii="Gotham Book" w:hAnsi="Gotham Book"/>
        </w:rPr>
        <w:t xml:space="preserve"> and a note of the minute approving the purchase,</w:t>
      </w:r>
      <w:r w:rsidR="00826837" w:rsidRPr="00CA1BC6">
        <w:rPr>
          <w:rFonts w:ascii="Gotham Book" w:hAnsi="Gotham Book"/>
        </w:rPr>
        <w:t xml:space="preserve"> for record purposes</w:t>
      </w:r>
      <w:r w:rsidRPr="00CA1BC6">
        <w:rPr>
          <w:rFonts w:ascii="Gotham Book" w:hAnsi="Gotham Book"/>
        </w:rPr>
        <w:t xml:space="preserve">. The council shall review the schedule for compliance and, having satisfied itself shall </w:t>
      </w:r>
      <w:r w:rsidR="00C3270F" w:rsidRPr="00CA1BC6">
        <w:rPr>
          <w:rFonts w:ascii="Gotham Book" w:hAnsi="Gotham Book"/>
        </w:rPr>
        <w:t xml:space="preserve">retrospectively </w:t>
      </w:r>
      <w:r w:rsidRPr="00CA1BC6">
        <w:rPr>
          <w:rFonts w:ascii="Gotham Book" w:hAnsi="Gotham Book"/>
        </w:rPr>
        <w:t>authorise payment by a resolution of the council.</w:t>
      </w:r>
      <w:r w:rsidRPr="009E68C5">
        <w:rPr>
          <w:rFonts w:ascii="Gotham Book" w:hAnsi="Gotham Book"/>
        </w:rPr>
        <w:t xml:space="preserve">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36EBB696"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w:t>
      </w:r>
      <w:r w:rsidR="00737A92">
        <w:rPr>
          <w:rFonts w:ascii="Gotham Book" w:hAnsi="Gotham Book"/>
        </w:rPr>
        <w:t>/Clerk</w:t>
      </w:r>
      <w:r w:rsidRPr="009E68C5">
        <w:rPr>
          <w:rFonts w:ascii="Gotham Book" w:hAnsi="Gotham Book"/>
        </w:rPr>
        <w:t xml:space="preserve"> to confirm that the work, goods or services to which each invoice relates has been received, carried out, examined and represents expenditure previously approved by the council.</w:t>
      </w:r>
    </w:p>
    <w:p w14:paraId="12CCE3D9" w14:textId="42F6810B"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w:t>
      </w:r>
      <w:r w:rsidR="00737A92">
        <w:rPr>
          <w:rFonts w:ascii="Gotham Book" w:hAnsi="Gotham Book"/>
        </w:rPr>
        <w:t>/Clerk</w:t>
      </w:r>
      <w:r w:rsidRPr="009E68C5">
        <w:rPr>
          <w:rFonts w:ascii="Gotham Book" w:hAnsi="Gotham Book"/>
        </w:rPr>
        <w:t xml:space="preserve"> shall examine invoices for arithmetical accuracy and analyse them to the appropriate expenditure heading</w:t>
      </w:r>
      <w:r w:rsidRPr="00CA1BC6">
        <w:rPr>
          <w:rFonts w:ascii="Gotham Book" w:hAnsi="Gotham Book"/>
        </w:rPr>
        <w:t>. The RFO</w:t>
      </w:r>
      <w:r w:rsidR="00737A92" w:rsidRPr="00CA1BC6">
        <w:rPr>
          <w:rFonts w:ascii="Gotham Book" w:hAnsi="Gotham Book"/>
        </w:rPr>
        <w:t>/Clerk</w:t>
      </w:r>
      <w:r w:rsidRPr="00CA1BC6">
        <w:rPr>
          <w:rFonts w:ascii="Gotham Book" w:hAnsi="Gotham Book"/>
        </w:rPr>
        <w:t xml:space="preserve"> shall take all steps to pay all invoices </w:t>
      </w:r>
      <w:r w:rsidR="00EB268B" w:rsidRPr="00CA1BC6">
        <w:rPr>
          <w:rFonts w:ascii="Gotham Book" w:hAnsi="Gotham Book"/>
        </w:rPr>
        <w:t>submitted which</w:t>
      </w:r>
      <w:r w:rsidRPr="00CA1BC6">
        <w:rPr>
          <w:rFonts w:ascii="Gotham Book" w:hAnsi="Gotham Book"/>
        </w:rPr>
        <w:t xml:space="preserve"> </w:t>
      </w:r>
      <w:r w:rsidR="00EB268B" w:rsidRPr="00CA1BC6">
        <w:rPr>
          <w:rFonts w:ascii="Gotham Book" w:hAnsi="Gotham Book"/>
        </w:rPr>
        <w:t>conform to 5.2</w:t>
      </w:r>
      <w:r w:rsidR="00C3270F" w:rsidRPr="00CA1BC6">
        <w:rPr>
          <w:rFonts w:ascii="Gotham Book" w:hAnsi="Gotham Book"/>
        </w:rPr>
        <w:t xml:space="preserve"> above</w:t>
      </w:r>
      <w:r w:rsidRPr="00CA1BC6">
        <w:rPr>
          <w:rFonts w:ascii="Gotham Book" w:hAnsi="Gotham Book"/>
        </w:rPr>
        <w:t>.</w:t>
      </w:r>
    </w:p>
    <w:p w14:paraId="1251B8D2" w14:textId="3EBED99D" w:rsidR="009E68C5" w:rsidRPr="009E68C5" w:rsidRDefault="009E68C5" w:rsidP="009E68C5">
      <w:pPr>
        <w:rPr>
          <w:rFonts w:ascii="Gotham Book" w:hAnsi="Gotham Book"/>
        </w:rPr>
      </w:pPr>
      <w:r w:rsidRPr="009E68C5">
        <w:rPr>
          <w:rFonts w:ascii="Gotham Book" w:hAnsi="Gotham Book"/>
        </w:rPr>
        <w:t>5.</w:t>
      </w:r>
      <w:r w:rsidR="00CA1BC6">
        <w:rPr>
          <w:rFonts w:ascii="Gotham Book" w:hAnsi="Gotham Book"/>
        </w:rPr>
        <w:t>5</w:t>
      </w:r>
      <w:r w:rsidRPr="009E68C5">
        <w:rPr>
          <w:rFonts w:ascii="Gotham Book" w:hAnsi="Gotham Book"/>
        </w:rPr>
        <w:t>.</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w:t>
      </w:r>
      <w:r w:rsidR="00737A92">
        <w:rPr>
          <w:rFonts w:ascii="Gotham Book" w:hAnsi="Gotham Book"/>
        </w:rPr>
        <w:t>il.</w:t>
      </w:r>
    </w:p>
    <w:p w14:paraId="642C16DF" w14:textId="6EC9A302" w:rsidR="009E68C5" w:rsidRPr="009E68C5" w:rsidRDefault="009E68C5" w:rsidP="009E68C5">
      <w:pPr>
        <w:rPr>
          <w:rFonts w:ascii="Gotham Book" w:hAnsi="Gotham Book"/>
        </w:rPr>
      </w:pPr>
      <w:r w:rsidRPr="009E68C5">
        <w:rPr>
          <w:rFonts w:ascii="Gotham Book" w:hAnsi="Gotham Book"/>
        </w:rPr>
        <w:t>5.</w:t>
      </w:r>
      <w:r w:rsidR="00CA1BC6">
        <w:rPr>
          <w:rFonts w:ascii="Gotham Book" w:hAnsi="Gotham Book"/>
        </w:rPr>
        <w:t>6</w:t>
      </w:r>
      <w:r w:rsidRPr="009E68C5">
        <w:rPr>
          <w:rFonts w:ascii="Gotham Book" w:hAnsi="Gotham Book"/>
        </w:rPr>
        <w:t>.</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103BC703" w:rsidR="009E68C5" w:rsidRPr="009E68C5" w:rsidRDefault="009E68C5" w:rsidP="009E68C5">
      <w:pPr>
        <w:rPr>
          <w:rFonts w:ascii="Gotham Book" w:hAnsi="Gotham Book"/>
        </w:rPr>
      </w:pPr>
      <w:r w:rsidRPr="009E68C5">
        <w:rPr>
          <w:rFonts w:ascii="Gotham Book" w:hAnsi="Gotham Book"/>
        </w:rPr>
        <w:t>5.</w:t>
      </w:r>
      <w:r w:rsidR="00CA1BC6">
        <w:rPr>
          <w:rFonts w:ascii="Gotham Book" w:hAnsi="Gotham Book"/>
        </w:rPr>
        <w:t>7.</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w:t>
      </w:r>
      <w:r w:rsidR="00737A92">
        <w:rPr>
          <w:rFonts w:ascii="Gotham Book" w:hAnsi="Gotham Book"/>
        </w:rPr>
        <w:t>00</w:t>
      </w:r>
      <w:r w:rsidRPr="009E68C5">
        <w:rPr>
          <w:rFonts w:ascii="Gotham Book" w:hAnsi="Gotham Book"/>
        </w:rPr>
        <w:t xml:space="preserve"> shall before payment, be subject to ratification by resolution of the council.</w:t>
      </w:r>
    </w:p>
    <w:p w14:paraId="768AAFE1" w14:textId="11DE1797" w:rsidR="009E68C5" w:rsidRPr="009E68C5" w:rsidRDefault="009E68C5" w:rsidP="009E68C5">
      <w:pPr>
        <w:rPr>
          <w:rFonts w:ascii="Gotham Book" w:hAnsi="Gotham Book"/>
        </w:rPr>
      </w:pPr>
      <w:r w:rsidRPr="009E68C5">
        <w:rPr>
          <w:rFonts w:ascii="Gotham Book" w:hAnsi="Gotham Book"/>
        </w:rPr>
        <w:t>5.</w:t>
      </w:r>
      <w:r w:rsidR="00CA1BC6">
        <w:rPr>
          <w:rFonts w:ascii="Gotham Book" w:hAnsi="Gotham Book"/>
        </w:rPr>
        <w:t>8.</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59941055" w:rsidR="009E68C5" w:rsidRPr="009E68C5" w:rsidRDefault="009E68C5" w:rsidP="009E68C5">
      <w:pPr>
        <w:rPr>
          <w:rFonts w:ascii="Gotham Book" w:hAnsi="Gotham Book"/>
        </w:rPr>
      </w:pPr>
      <w:r w:rsidRPr="009E68C5">
        <w:rPr>
          <w:rFonts w:ascii="Gotham Book" w:hAnsi="Gotham Book"/>
        </w:rPr>
        <w:t>5.</w:t>
      </w:r>
      <w:r w:rsidR="00CA1BC6">
        <w:rPr>
          <w:rFonts w:ascii="Gotham Book" w:hAnsi="Gotham Book"/>
        </w:rPr>
        <w:t>9</w:t>
      </w:r>
      <w:r w:rsidRPr="009E68C5">
        <w:rPr>
          <w:rFonts w:ascii="Gotham Book" w:hAnsi="Gotham Book"/>
        </w:rPr>
        <w:t>.</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479E12C" w:rsidR="009E68C5" w:rsidRDefault="009E68C5" w:rsidP="009E68C5">
      <w:pPr>
        <w:rPr>
          <w:rFonts w:ascii="Gotham Book" w:hAnsi="Gotham Book"/>
        </w:rPr>
      </w:pPr>
      <w:r w:rsidRPr="009E68C5">
        <w:rPr>
          <w:rFonts w:ascii="Gotham Book" w:hAnsi="Gotham Book"/>
        </w:rPr>
        <w:lastRenderedPageBreak/>
        <w:t>5.1</w:t>
      </w:r>
      <w:r w:rsidR="00CA1BC6">
        <w:rPr>
          <w:rFonts w:ascii="Gotham Book" w:hAnsi="Gotham Book"/>
        </w:rPr>
        <w:t>0</w:t>
      </w:r>
      <w:r w:rsidRPr="009E68C5">
        <w:rPr>
          <w:rFonts w:ascii="Gotham Book" w:hAnsi="Gotham Book"/>
        </w:rPr>
        <w:t>.</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275578FA"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51E8F244"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or, if so delegated, the Clerk or RFO shall give instruction that a payment shall be made.</w:t>
      </w:r>
    </w:p>
    <w:p w14:paraId="7A95E4C9" w14:textId="29FAB582"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6376FA57" w14:textId="25289A1B"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 xml:space="preserve">Cheques or orders for payment drawn on the bank account in accordance with the schedule as presented to council or committee shall be signed </w:t>
      </w:r>
      <w:r w:rsidRPr="00CA1BC6">
        <w:rPr>
          <w:rFonts w:ascii="Gotham Book" w:hAnsi="Gotham Book"/>
        </w:rPr>
        <w:t xml:space="preserve">by two </w:t>
      </w:r>
      <w:r w:rsidR="005F233F" w:rsidRPr="00CA1BC6">
        <w:rPr>
          <w:rFonts w:ascii="Gotham Book" w:hAnsi="Gotham Book"/>
        </w:rPr>
        <w:t>authorised signatories</w:t>
      </w:r>
      <w:r w:rsidRPr="009E68C5">
        <w:rPr>
          <w:rFonts w:ascii="Gotham Book" w:hAnsi="Gotham Book"/>
        </w:rPr>
        <w: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08355BB2" w14:textId="448058A5" w:rsidR="009E68C5" w:rsidRPr="009E68C5" w:rsidRDefault="009E68C5" w:rsidP="009E68C5">
      <w:pPr>
        <w:rPr>
          <w:rFonts w:ascii="Gotham Book" w:hAnsi="Gotham Book"/>
        </w:rPr>
      </w:pPr>
      <w:r w:rsidRPr="009E68C5">
        <w:rPr>
          <w:rFonts w:ascii="Gotham Book" w:hAnsi="Gotham Book"/>
        </w:rPr>
        <w:t>6.</w:t>
      </w:r>
      <w:r w:rsidR="000B1080">
        <w:rPr>
          <w:rFonts w:ascii="Gotham Book" w:hAnsi="Gotham Book"/>
        </w:rPr>
        <w:t>6</w:t>
      </w:r>
      <w:r w:rsidRPr="009E68C5">
        <w:rPr>
          <w:rFonts w:ascii="Gotham Book" w:hAnsi="Gotham Book"/>
        </w:rPr>
        <w:t>.</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BFEB93C" w:rsidR="009E68C5" w:rsidRPr="009E68C5" w:rsidRDefault="009E68C5" w:rsidP="009E68C5">
      <w:pPr>
        <w:rPr>
          <w:rFonts w:ascii="Gotham Book" w:hAnsi="Gotham Book"/>
        </w:rPr>
      </w:pPr>
      <w:r w:rsidRPr="009E68C5">
        <w:rPr>
          <w:rFonts w:ascii="Gotham Book" w:hAnsi="Gotham Book"/>
        </w:rPr>
        <w:t>6.</w:t>
      </w:r>
      <w:r w:rsidR="000B1080">
        <w:rPr>
          <w:rFonts w:ascii="Gotham Book" w:hAnsi="Gotham Book"/>
        </w:rPr>
        <w:t>7</w:t>
      </w:r>
      <w:r w:rsidRPr="009E68C5">
        <w:rPr>
          <w:rFonts w:ascii="Gotham Book" w:hAnsi="Gotham Book"/>
        </w:rPr>
        <w:t>.</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51A16A98" w:rsidR="009E68C5" w:rsidRPr="009E68C5" w:rsidRDefault="009E68C5" w:rsidP="009E68C5">
      <w:pPr>
        <w:rPr>
          <w:rFonts w:ascii="Gotham Book" w:hAnsi="Gotham Book"/>
        </w:rPr>
      </w:pPr>
      <w:r w:rsidRPr="009E68C5">
        <w:rPr>
          <w:rFonts w:ascii="Gotham Book" w:hAnsi="Gotham Book"/>
        </w:rPr>
        <w:t>6.</w:t>
      </w:r>
      <w:r w:rsidR="000B1080">
        <w:rPr>
          <w:rFonts w:ascii="Gotham Book" w:hAnsi="Gotham Book"/>
        </w:rPr>
        <w:t>8</w:t>
      </w:r>
      <w:r w:rsidRPr="009E68C5">
        <w:rPr>
          <w:rFonts w:ascii="Gotham Book" w:hAnsi="Gotham Book"/>
        </w:rPr>
        <w:t>.</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6F7B8AEA" w14:textId="685F16DB" w:rsidR="009E68C5" w:rsidRPr="009E68C5" w:rsidRDefault="009E68C5" w:rsidP="009E68C5">
      <w:pPr>
        <w:rPr>
          <w:rFonts w:ascii="Gotham Book" w:hAnsi="Gotham Book"/>
        </w:rPr>
      </w:pPr>
      <w:r w:rsidRPr="009E68C5">
        <w:rPr>
          <w:rFonts w:ascii="Gotham Book" w:hAnsi="Gotham Book"/>
        </w:rPr>
        <w:t>6.</w:t>
      </w:r>
      <w:r w:rsidR="000B1080">
        <w:rPr>
          <w:rFonts w:ascii="Gotham Book" w:hAnsi="Gotham Book"/>
        </w:rPr>
        <w:t>9.</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53968D3B" w:rsidR="009E68C5" w:rsidRPr="009E68C5" w:rsidRDefault="009E68C5" w:rsidP="009E68C5">
      <w:pPr>
        <w:rPr>
          <w:rFonts w:ascii="Gotham Book" w:hAnsi="Gotham Book"/>
        </w:rPr>
      </w:pPr>
      <w:r w:rsidRPr="009E68C5">
        <w:rPr>
          <w:rFonts w:ascii="Gotham Book" w:hAnsi="Gotham Book"/>
        </w:rPr>
        <w:t>6.1</w:t>
      </w:r>
      <w:r w:rsidR="000B1080">
        <w:rPr>
          <w:rFonts w:ascii="Gotham Book" w:hAnsi="Gotham Book"/>
        </w:rPr>
        <w:t>0</w:t>
      </w:r>
      <w:r w:rsidRPr="009E68C5">
        <w:rPr>
          <w:rFonts w:ascii="Gotham Book" w:hAnsi="Gotham Book"/>
        </w:rPr>
        <w:t>.</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28270797" w:rsidR="009E68C5" w:rsidRPr="009E68C5" w:rsidRDefault="009E68C5" w:rsidP="009E68C5">
      <w:pPr>
        <w:rPr>
          <w:rFonts w:ascii="Gotham Book" w:hAnsi="Gotham Book"/>
        </w:rPr>
      </w:pPr>
      <w:r w:rsidRPr="009E68C5">
        <w:rPr>
          <w:rFonts w:ascii="Gotham Book" w:hAnsi="Gotham Book"/>
        </w:rPr>
        <w:t>6.1</w:t>
      </w:r>
      <w:r w:rsidR="000B1080">
        <w:rPr>
          <w:rFonts w:ascii="Gotham Book" w:hAnsi="Gotham Book"/>
        </w:rPr>
        <w:t>1</w:t>
      </w:r>
      <w:r w:rsidRPr="009E68C5">
        <w:rPr>
          <w:rFonts w:ascii="Gotham Book" w:hAnsi="Gotham Book"/>
        </w:rPr>
        <w:t>.</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481F100E" w:rsidR="009E68C5" w:rsidRPr="009E68C5" w:rsidRDefault="009E68C5" w:rsidP="009E68C5">
      <w:pPr>
        <w:rPr>
          <w:rFonts w:ascii="Gotham Book" w:hAnsi="Gotham Book"/>
        </w:rPr>
      </w:pPr>
      <w:r w:rsidRPr="009E68C5">
        <w:rPr>
          <w:rFonts w:ascii="Gotham Book" w:hAnsi="Gotham Book"/>
        </w:rPr>
        <w:t>6.1</w:t>
      </w:r>
      <w:r w:rsidR="000B1080">
        <w:rPr>
          <w:rFonts w:ascii="Gotham Book" w:hAnsi="Gotham Book"/>
        </w:rPr>
        <w:t>2</w:t>
      </w:r>
      <w:r w:rsidRPr="009E68C5">
        <w:rPr>
          <w:rFonts w:ascii="Gotham Book" w:hAnsi="Gotham Book"/>
        </w:rPr>
        <w:t>.</w:t>
      </w:r>
      <w:r>
        <w:rPr>
          <w:rFonts w:ascii="Gotham Book" w:hAnsi="Gotham Book"/>
        </w:rPr>
        <w:t xml:space="preserve"> </w:t>
      </w:r>
      <w:r w:rsidRPr="009E68C5">
        <w:rPr>
          <w:rFonts w:ascii="Gotham Book" w:hAnsi="Gotham Book"/>
        </w:rPr>
        <w:t>Where internet banking arrangements are made with any bank, the Clerk</w:t>
      </w:r>
      <w:r w:rsidR="00C61A15">
        <w:rPr>
          <w:rFonts w:ascii="Gotham Book" w:hAnsi="Gotham Book"/>
        </w:rPr>
        <w:t>/RFO</w:t>
      </w:r>
      <w:r w:rsidRPr="009E68C5">
        <w:rPr>
          <w:rFonts w:ascii="Gotham Book" w:hAnsi="Gotham Book"/>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27B504A6" w:rsidR="009E68C5" w:rsidRPr="009E68C5" w:rsidRDefault="009E68C5" w:rsidP="009E68C5">
      <w:pPr>
        <w:rPr>
          <w:rFonts w:ascii="Gotham Book" w:hAnsi="Gotham Book"/>
        </w:rPr>
      </w:pPr>
      <w:r w:rsidRPr="009E68C5">
        <w:rPr>
          <w:rFonts w:ascii="Gotham Book" w:hAnsi="Gotham Book"/>
        </w:rPr>
        <w:t>6.1</w:t>
      </w:r>
      <w:r w:rsidR="000B1080">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50D78880" w14:textId="5D0723AA" w:rsidR="009E68C5" w:rsidRPr="009E68C5" w:rsidRDefault="009E68C5" w:rsidP="009E68C5">
      <w:pPr>
        <w:rPr>
          <w:rFonts w:ascii="Gotham Book" w:hAnsi="Gotham Book"/>
        </w:rPr>
      </w:pPr>
      <w:r w:rsidRPr="009E68C5">
        <w:rPr>
          <w:rFonts w:ascii="Gotham Book" w:hAnsi="Gotham Book"/>
        </w:rPr>
        <w:lastRenderedPageBreak/>
        <w:t>6.1</w:t>
      </w:r>
      <w:r w:rsidR="000B1080">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w:t>
      </w:r>
      <w:r w:rsidR="00C61A15">
        <w:rPr>
          <w:rFonts w:ascii="Gotham Book" w:hAnsi="Gotham Book"/>
        </w:rPr>
        <w:t xml:space="preserve"> signatories</w:t>
      </w:r>
      <w:r w:rsidRPr="009E68C5">
        <w:rPr>
          <w:rFonts w:ascii="Gotham Book" w:hAnsi="Gotham Book"/>
        </w:rPr>
        <w:t>. A programme of regular checks of standing data with suppliers will be followed</w:t>
      </w:r>
      <w:r w:rsidR="00C61A15">
        <w:rPr>
          <w:rFonts w:ascii="Gotham Book" w:hAnsi="Gotham Book"/>
        </w:rPr>
        <w:t>.</w:t>
      </w:r>
    </w:p>
    <w:p w14:paraId="11BDFD96" w14:textId="1911F05F" w:rsidR="009E68C5" w:rsidRPr="00C61A15" w:rsidRDefault="009E68C5" w:rsidP="00C61A15">
      <w:pPr>
        <w:rPr>
          <w:rFonts w:ascii="Gotham Book" w:hAnsi="Gotham Book"/>
        </w:rPr>
      </w:pPr>
      <w:r w:rsidRPr="009E68C5">
        <w:rPr>
          <w:rFonts w:ascii="Gotham Book" w:hAnsi="Gotham Book"/>
        </w:rPr>
        <w:t>6.</w:t>
      </w:r>
      <w:r w:rsidR="00C61A15">
        <w:rPr>
          <w:rFonts w:ascii="Gotham Book" w:hAnsi="Gotham Book"/>
        </w:rPr>
        <w:t>1</w:t>
      </w:r>
      <w:r w:rsidR="000B1080">
        <w:rPr>
          <w:rFonts w:ascii="Gotham Book" w:hAnsi="Gotham Book"/>
        </w:rPr>
        <w:t>5</w:t>
      </w:r>
      <w:r w:rsidRPr="009E68C5">
        <w:rPr>
          <w:rFonts w:ascii="Gotham Book" w:hAnsi="Gotham Book"/>
        </w:rPr>
        <w:t>.</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w:t>
      </w:r>
      <w:r w:rsidR="00C61A15">
        <w:rPr>
          <w:rFonts w:ascii="Gotham Book" w:hAnsi="Gotham Book"/>
        </w:rPr>
        <w:t>/</w:t>
      </w:r>
      <w:r w:rsidRPr="009E68C5">
        <w:rPr>
          <w:rFonts w:ascii="Gotham Book" w:hAnsi="Gotham Book"/>
        </w:rPr>
        <w:t xml:space="preserve"> RFO</w:t>
      </w:r>
      <w:r w:rsidR="00C61A15">
        <w:rPr>
          <w:rFonts w:ascii="Gotham Book" w:hAnsi="Gotham Book"/>
        </w:rPr>
        <w:t xml:space="preserve"> </w:t>
      </w:r>
      <w:r w:rsidRPr="009E68C5">
        <w:rPr>
          <w:rFonts w:ascii="Gotham Book" w:hAnsi="Gotham Book"/>
        </w:rPr>
        <w:t>(for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2A680A5C"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sidR="00E951CA">
        <w:rPr>
          <w:rFonts w:ascii="Gotham Book" w:hAnsi="Gotham Book"/>
        </w:rPr>
        <w:t>.</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24382612"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r w:rsidR="00E951CA">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69EA9645" w14:textId="72EE653B" w:rsidR="007E6C3C" w:rsidRPr="007E6C3C" w:rsidRDefault="000B1080" w:rsidP="007E6C3C">
      <w:pPr>
        <w:rPr>
          <w:rFonts w:ascii="Gotham Bold" w:hAnsi="Gotham Bold"/>
          <w:b/>
        </w:rPr>
      </w:pPr>
      <w:r>
        <w:rPr>
          <w:rFonts w:ascii="Gotham Bold" w:hAnsi="Gotham Bold"/>
          <w:b/>
        </w:rPr>
        <w:t>8</w:t>
      </w:r>
      <w:r w:rsidR="007E6C3C" w:rsidRPr="007E6C3C">
        <w:rPr>
          <w:rFonts w:ascii="Gotham Bold" w:hAnsi="Gotham Bold"/>
          <w:b/>
        </w:rPr>
        <w:t>. Income</w:t>
      </w:r>
    </w:p>
    <w:p w14:paraId="2A55ED2D" w14:textId="485AEB5C" w:rsidR="007E6C3C" w:rsidRPr="007E6C3C" w:rsidRDefault="000B1080" w:rsidP="007E6C3C">
      <w:pPr>
        <w:rPr>
          <w:rFonts w:ascii="Gotham Book" w:hAnsi="Gotham Book"/>
        </w:rPr>
      </w:pPr>
      <w:r>
        <w:rPr>
          <w:rFonts w:ascii="Gotham Book" w:hAnsi="Gotham Book"/>
        </w:rPr>
        <w:t>8</w:t>
      </w:r>
      <w:r w:rsidR="007E6C3C" w:rsidRPr="007E6C3C">
        <w:rPr>
          <w:rFonts w:ascii="Gotham Book" w:hAnsi="Gotham Book"/>
        </w:rPr>
        <w:t>.1.</w:t>
      </w:r>
      <w:r w:rsidR="007E6C3C">
        <w:rPr>
          <w:rFonts w:ascii="Gotham Book" w:hAnsi="Gotham Book"/>
        </w:rPr>
        <w:t xml:space="preserve"> </w:t>
      </w:r>
      <w:r w:rsidR="007E6C3C" w:rsidRPr="007E6C3C">
        <w:rPr>
          <w:rFonts w:ascii="Gotham Book" w:hAnsi="Gotham Book"/>
        </w:rPr>
        <w:t>The collection of all sums due to the council shall be the responsibility of and under the supervision of the RFO</w:t>
      </w:r>
      <w:r w:rsidR="00E951CA">
        <w:rPr>
          <w:rFonts w:ascii="Gotham Book" w:hAnsi="Gotham Book"/>
        </w:rPr>
        <w:t>/Clerk</w:t>
      </w:r>
    </w:p>
    <w:p w14:paraId="3D789B02" w14:textId="2AD201C8" w:rsidR="007E6C3C" w:rsidRPr="007E6C3C" w:rsidRDefault="000B1080" w:rsidP="007E6C3C">
      <w:pPr>
        <w:rPr>
          <w:rFonts w:ascii="Gotham Book" w:hAnsi="Gotham Book"/>
        </w:rPr>
      </w:pPr>
      <w:r>
        <w:rPr>
          <w:rFonts w:ascii="Gotham Book" w:hAnsi="Gotham Book"/>
        </w:rPr>
        <w:t>8</w:t>
      </w:r>
      <w:r w:rsidR="007E6C3C" w:rsidRPr="007E6C3C">
        <w:rPr>
          <w:rFonts w:ascii="Gotham Book" w:hAnsi="Gotham Book"/>
        </w:rPr>
        <w:t>.2.</w:t>
      </w:r>
      <w:r w:rsidR="007E6C3C">
        <w:rPr>
          <w:rFonts w:ascii="Gotham Book" w:hAnsi="Gotham Book"/>
        </w:rPr>
        <w:t xml:space="preserve"> </w:t>
      </w:r>
      <w:r w:rsidR="007E6C3C" w:rsidRPr="007E6C3C">
        <w:rPr>
          <w:rFonts w:ascii="Gotham Book" w:hAnsi="Gotham Book"/>
        </w:rPr>
        <w:t>Particulars of all charges to be made for work done, services rendered or goods supplied shall be agreed annually by the council, notified to the RFO</w:t>
      </w:r>
      <w:r w:rsidR="00E951CA">
        <w:rPr>
          <w:rFonts w:ascii="Gotham Book" w:hAnsi="Gotham Book"/>
        </w:rPr>
        <w:t>/Clerk</w:t>
      </w:r>
      <w:r w:rsidR="007E6C3C" w:rsidRPr="007E6C3C">
        <w:rPr>
          <w:rFonts w:ascii="Gotham Book" w:hAnsi="Gotham Book"/>
        </w:rPr>
        <w:t xml:space="preserve"> and the RFO shall be responsible for the collection of all accounts due to the council.</w:t>
      </w:r>
    </w:p>
    <w:p w14:paraId="56DF7664" w14:textId="3C1E1C75" w:rsidR="007E6C3C" w:rsidRPr="007E6C3C" w:rsidRDefault="000B1080" w:rsidP="007E6C3C">
      <w:pPr>
        <w:rPr>
          <w:rFonts w:ascii="Gotham Book" w:hAnsi="Gotham Book"/>
        </w:rPr>
      </w:pPr>
      <w:r>
        <w:rPr>
          <w:rFonts w:ascii="Gotham Book" w:hAnsi="Gotham Book"/>
        </w:rPr>
        <w:lastRenderedPageBreak/>
        <w:t>8</w:t>
      </w:r>
      <w:r w:rsidR="007E6C3C" w:rsidRPr="007E6C3C">
        <w:rPr>
          <w:rFonts w:ascii="Gotham Book" w:hAnsi="Gotham Book"/>
        </w:rPr>
        <w:t>.3.</w:t>
      </w:r>
      <w:r w:rsidR="007E6C3C">
        <w:rPr>
          <w:rFonts w:ascii="Gotham Book" w:hAnsi="Gotham Book"/>
        </w:rPr>
        <w:t xml:space="preserve"> </w:t>
      </w:r>
      <w:r w:rsidR="007E6C3C" w:rsidRPr="007E6C3C">
        <w:rPr>
          <w:rFonts w:ascii="Gotham Book" w:hAnsi="Gotham Book"/>
        </w:rPr>
        <w:t>The council will review all fees and charges at least annually, following a report of the Clerk</w:t>
      </w:r>
      <w:r w:rsidR="00E951CA">
        <w:rPr>
          <w:rFonts w:ascii="Gotham Book" w:hAnsi="Gotham Book"/>
        </w:rPr>
        <w:t>/RFO</w:t>
      </w:r>
    </w:p>
    <w:p w14:paraId="55CDABED" w14:textId="49EB788C" w:rsidR="007E6C3C" w:rsidRPr="007E6C3C" w:rsidRDefault="000B1080" w:rsidP="007E6C3C">
      <w:pPr>
        <w:rPr>
          <w:rFonts w:ascii="Gotham Book" w:hAnsi="Gotham Book"/>
        </w:rPr>
      </w:pPr>
      <w:r>
        <w:rPr>
          <w:rFonts w:ascii="Gotham Book" w:hAnsi="Gotham Book"/>
        </w:rPr>
        <w:t>8</w:t>
      </w:r>
      <w:r w:rsidR="007E6C3C" w:rsidRPr="007E6C3C">
        <w:rPr>
          <w:rFonts w:ascii="Gotham Book" w:hAnsi="Gotham Book"/>
        </w:rPr>
        <w:t>.4.</w:t>
      </w:r>
      <w:r w:rsidR="007E6C3C">
        <w:rPr>
          <w:rFonts w:ascii="Gotham Book" w:hAnsi="Gotham Book"/>
        </w:rPr>
        <w:t xml:space="preserve"> </w:t>
      </w:r>
      <w:r w:rsidR="007E6C3C" w:rsidRPr="007E6C3C">
        <w:rPr>
          <w:rFonts w:ascii="Gotham Book" w:hAnsi="Gotham Book"/>
        </w:rPr>
        <w:t>Any sums found to be irrecoverable and any bad debts shall be reported to the council and shall be written off in the year.</w:t>
      </w:r>
    </w:p>
    <w:p w14:paraId="4E497585" w14:textId="63E491E6" w:rsidR="007E6C3C" w:rsidRPr="007E6C3C" w:rsidRDefault="000B1080" w:rsidP="007E6C3C">
      <w:pPr>
        <w:rPr>
          <w:rFonts w:ascii="Gotham Book" w:hAnsi="Gotham Book"/>
        </w:rPr>
      </w:pPr>
      <w:r>
        <w:rPr>
          <w:rFonts w:ascii="Gotham Book" w:hAnsi="Gotham Book"/>
        </w:rPr>
        <w:t>8</w:t>
      </w:r>
      <w:r w:rsidR="007E6C3C" w:rsidRPr="007E6C3C">
        <w:rPr>
          <w:rFonts w:ascii="Gotham Book" w:hAnsi="Gotham Book"/>
        </w:rPr>
        <w:t>.5.</w:t>
      </w:r>
      <w:r w:rsidR="007E6C3C">
        <w:rPr>
          <w:rFonts w:ascii="Gotham Book" w:hAnsi="Gotham Book"/>
        </w:rPr>
        <w:t xml:space="preserve"> </w:t>
      </w:r>
      <w:r w:rsidR="007E6C3C" w:rsidRPr="007E6C3C">
        <w:rPr>
          <w:rFonts w:ascii="Gotham Book" w:hAnsi="Gotham Book"/>
        </w:rPr>
        <w:t>All sums received on behalf of the council shall be banked intact as directed by the RFO</w:t>
      </w:r>
      <w:r w:rsidR="00816DC0">
        <w:rPr>
          <w:rFonts w:ascii="Gotham Book" w:hAnsi="Gotham Book"/>
        </w:rPr>
        <w:t>/Clerk</w:t>
      </w:r>
      <w:r w:rsidR="007E6C3C" w:rsidRPr="007E6C3C">
        <w:rPr>
          <w:rFonts w:ascii="Gotham Book" w:hAnsi="Gotham Book"/>
        </w:rPr>
        <w:t>. In all cases, all receipts shall be deposited with the council's bankers with such frequency as the RFO</w:t>
      </w:r>
      <w:r w:rsidR="00816DC0">
        <w:rPr>
          <w:rFonts w:ascii="Gotham Book" w:hAnsi="Gotham Book"/>
        </w:rPr>
        <w:t>/Clerk</w:t>
      </w:r>
      <w:r w:rsidR="007E6C3C" w:rsidRPr="007E6C3C">
        <w:rPr>
          <w:rFonts w:ascii="Gotham Book" w:hAnsi="Gotham Book"/>
        </w:rPr>
        <w:t xml:space="preserve"> considers necessary.</w:t>
      </w:r>
    </w:p>
    <w:p w14:paraId="732E41A9" w14:textId="5F6A8820" w:rsidR="007E6C3C" w:rsidRPr="007E6C3C" w:rsidRDefault="000B1080" w:rsidP="007E6C3C">
      <w:pPr>
        <w:rPr>
          <w:rFonts w:ascii="Gotham Book" w:hAnsi="Gotham Book"/>
        </w:rPr>
      </w:pPr>
      <w:r>
        <w:rPr>
          <w:rFonts w:ascii="Gotham Book" w:hAnsi="Gotham Book"/>
        </w:rPr>
        <w:t>8</w:t>
      </w:r>
      <w:r w:rsidR="007E6C3C" w:rsidRPr="007E6C3C">
        <w:rPr>
          <w:rFonts w:ascii="Gotham Book" w:hAnsi="Gotham Book"/>
        </w:rPr>
        <w:t>.6.</w:t>
      </w:r>
      <w:r w:rsidR="007E6C3C">
        <w:rPr>
          <w:rFonts w:ascii="Gotham Book" w:hAnsi="Gotham Book"/>
        </w:rPr>
        <w:t xml:space="preserve"> </w:t>
      </w:r>
      <w:r w:rsidR="007E6C3C" w:rsidRPr="007E6C3C">
        <w:rPr>
          <w:rFonts w:ascii="Gotham Book" w:hAnsi="Gotham Book"/>
        </w:rPr>
        <w:t>The origin of each receipt shall be entered on the paying-in slip.</w:t>
      </w:r>
    </w:p>
    <w:p w14:paraId="5099E223" w14:textId="1CE9482A" w:rsidR="007E6C3C" w:rsidRPr="007E6C3C" w:rsidRDefault="000B1080" w:rsidP="007E6C3C">
      <w:pPr>
        <w:rPr>
          <w:rFonts w:ascii="Gotham Book" w:hAnsi="Gotham Book"/>
        </w:rPr>
      </w:pPr>
      <w:r>
        <w:rPr>
          <w:rFonts w:ascii="Gotham Book" w:hAnsi="Gotham Book"/>
        </w:rPr>
        <w:t>8</w:t>
      </w:r>
      <w:r w:rsidR="007E6C3C" w:rsidRPr="007E6C3C">
        <w:rPr>
          <w:rFonts w:ascii="Gotham Book" w:hAnsi="Gotham Book"/>
        </w:rPr>
        <w:t>.7.</w:t>
      </w:r>
      <w:r w:rsidR="007E6C3C">
        <w:rPr>
          <w:rFonts w:ascii="Gotham Book" w:hAnsi="Gotham Book"/>
        </w:rPr>
        <w:t xml:space="preserve"> </w:t>
      </w:r>
      <w:r w:rsidR="007E6C3C" w:rsidRPr="007E6C3C">
        <w:rPr>
          <w:rFonts w:ascii="Gotham Book" w:hAnsi="Gotham Book"/>
        </w:rPr>
        <w:t>Personal cheques shall not be cashed out of money held on behalf of the council.</w:t>
      </w:r>
    </w:p>
    <w:p w14:paraId="3A85285D" w14:textId="6C0B7E50" w:rsidR="007E6C3C" w:rsidRPr="007E6C3C" w:rsidRDefault="000B1080" w:rsidP="007E6C3C">
      <w:pPr>
        <w:rPr>
          <w:rFonts w:ascii="Gotham Book" w:hAnsi="Gotham Book"/>
        </w:rPr>
      </w:pPr>
      <w:r>
        <w:rPr>
          <w:rFonts w:ascii="Gotham Book" w:hAnsi="Gotham Book"/>
        </w:rPr>
        <w:t>8</w:t>
      </w:r>
      <w:r w:rsidR="007E6C3C" w:rsidRPr="007E6C3C">
        <w:rPr>
          <w:rFonts w:ascii="Gotham Book" w:hAnsi="Gotham Book"/>
        </w:rPr>
        <w:t>.8.</w:t>
      </w:r>
      <w:r w:rsidR="007E6C3C">
        <w:rPr>
          <w:rFonts w:ascii="Gotham Book" w:hAnsi="Gotham Book"/>
        </w:rPr>
        <w:t xml:space="preserve"> </w:t>
      </w:r>
      <w:r w:rsidR="007E6C3C" w:rsidRPr="007E6C3C">
        <w:rPr>
          <w:rFonts w:ascii="Gotham Book" w:hAnsi="Gotham Book"/>
        </w:rPr>
        <w:t>The RFO</w:t>
      </w:r>
      <w:r w:rsidR="00816DC0">
        <w:rPr>
          <w:rFonts w:ascii="Gotham Book" w:hAnsi="Gotham Book"/>
        </w:rPr>
        <w:t>/Clerk</w:t>
      </w:r>
      <w:r w:rsidR="007E6C3C" w:rsidRPr="007E6C3C">
        <w:rPr>
          <w:rFonts w:ascii="Gotham Book" w:hAnsi="Gotham Book"/>
        </w:rPr>
        <w:t xml:space="preserve"> shall promptly complete any VAT Return that is required. Any repayment claim due in accordance with VAT Act 1994 section 33 shall be made at least annually coinciding with the financial year end.</w:t>
      </w:r>
    </w:p>
    <w:p w14:paraId="0745D33D" w14:textId="7C2974FF" w:rsidR="007E6C3C" w:rsidRPr="007E6C3C" w:rsidRDefault="000B1080" w:rsidP="007E6C3C">
      <w:pPr>
        <w:rPr>
          <w:rFonts w:ascii="Gotham Book" w:hAnsi="Gotham Book"/>
        </w:rPr>
      </w:pPr>
      <w:r>
        <w:rPr>
          <w:rFonts w:ascii="Gotham Book" w:hAnsi="Gotham Book"/>
        </w:rPr>
        <w:t>8</w:t>
      </w:r>
      <w:r w:rsidR="007E6C3C" w:rsidRPr="007E6C3C">
        <w:rPr>
          <w:rFonts w:ascii="Gotham Book" w:hAnsi="Gotham Book"/>
        </w:rPr>
        <w:t>.9.</w:t>
      </w:r>
      <w:r w:rsidR="007E6C3C">
        <w:rPr>
          <w:rFonts w:ascii="Gotham Book" w:hAnsi="Gotham Book"/>
        </w:rPr>
        <w:t xml:space="preserve"> </w:t>
      </w:r>
      <w:r w:rsidR="007E6C3C" w:rsidRPr="007E6C3C">
        <w:rPr>
          <w:rFonts w:ascii="Gotham Book" w:hAnsi="Gotham Book"/>
        </w:rPr>
        <w:t>Where any significant sums of cash are regularly received by the council, the RFO</w:t>
      </w:r>
      <w:r w:rsidR="00816DC0">
        <w:rPr>
          <w:rFonts w:ascii="Gotham Book" w:hAnsi="Gotham Book"/>
        </w:rPr>
        <w:t xml:space="preserve">/Clerk </w:t>
      </w:r>
      <w:r w:rsidR="007E6C3C" w:rsidRPr="007E6C3C">
        <w:rPr>
          <w:rFonts w:ascii="Gotham Book" w:hAnsi="Gotham Book"/>
        </w:rPr>
        <w:t>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94FD7C3" w14:textId="01E8E747" w:rsidR="007E6C3C" w:rsidRPr="007E6C3C" w:rsidRDefault="000B1080" w:rsidP="007E6C3C">
      <w:pPr>
        <w:rPr>
          <w:rFonts w:ascii="Gotham Bold" w:hAnsi="Gotham Bold"/>
          <w:b/>
        </w:rPr>
      </w:pPr>
      <w:r>
        <w:rPr>
          <w:rFonts w:ascii="Gotham Bold" w:hAnsi="Gotham Bold"/>
          <w:b/>
        </w:rPr>
        <w:t>9</w:t>
      </w:r>
      <w:r w:rsidR="007E6C3C" w:rsidRPr="007E6C3C">
        <w:rPr>
          <w:rFonts w:ascii="Gotham Bold" w:hAnsi="Gotham Bold"/>
          <w:b/>
        </w:rPr>
        <w:t>. Contracts</w:t>
      </w:r>
    </w:p>
    <w:p w14:paraId="58379C77" w14:textId="392E39FD" w:rsidR="007E6C3C" w:rsidRPr="007E6C3C" w:rsidRDefault="000B1080" w:rsidP="007E6C3C">
      <w:pPr>
        <w:rPr>
          <w:rFonts w:ascii="Gotham Book" w:hAnsi="Gotham Book"/>
        </w:rPr>
      </w:pPr>
      <w:r>
        <w:rPr>
          <w:rFonts w:ascii="Gotham Book" w:hAnsi="Gotham Book"/>
        </w:rPr>
        <w:t>9</w:t>
      </w:r>
      <w:r w:rsidR="007E6C3C" w:rsidRPr="007E6C3C">
        <w:rPr>
          <w:rFonts w:ascii="Gotham Book" w:hAnsi="Gotham Book"/>
        </w:rPr>
        <w:t>.1.</w:t>
      </w:r>
      <w:r w:rsidR="007E6C3C">
        <w:rPr>
          <w:rFonts w:ascii="Gotham Book" w:hAnsi="Gotham Book"/>
        </w:rPr>
        <w:t xml:space="preserve"> </w:t>
      </w:r>
      <w:r w:rsidR="007E6C3C"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3965DC84"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w:t>
      </w:r>
      <w:r w:rsidR="0008107C">
        <w:rPr>
          <w:rFonts w:ascii="Gotham Book" w:hAnsi="Gotham Book"/>
        </w:rPr>
        <w:t>100</w:t>
      </w:r>
      <w:r w:rsidRPr="007E6C3C">
        <w:rPr>
          <w:rFonts w:ascii="Gotham Book" w:hAnsi="Gotham Book"/>
        </w:rPr>
        <w:t xml:space="preserve">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093F1859"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w:t>
      </w:r>
      <w:r w:rsidR="000B1080">
        <w:rPr>
          <w:rFonts w:ascii="Gotham Book" w:hAnsi="Gotham Book"/>
        </w:rPr>
        <w:t>25</w:t>
      </w:r>
      <w:r w:rsidR="0008107C">
        <w:rPr>
          <w:rFonts w:ascii="Gotham Book" w:hAnsi="Gotham Book"/>
        </w:rPr>
        <w:t>,000</w:t>
      </w:r>
      <w:r w:rsidRPr="007E6C3C">
        <w:rPr>
          <w:rFonts w:ascii="Gotham Book" w:hAnsi="Gotham Book"/>
        </w:rPr>
        <w:t xml:space="preserve">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 xml:space="preserve">The full requirements of The Regulations, as applicable, shall be followed in respect of the tendering and award of a public supply contract, public service contract or public works </w:t>
      </w:r>
      <w:r w:rsidRPr="007E6C3C">
        <w:rPr>
          <w:rFonts w:ascii="Gotham Book" w:hAnsi="Gotham Book"/>
        </w:rPr>
        <w:lastRenderedPageBreak/>
        <w:t>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54290ABA"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08107C">
        <w:rPr>
          <w:rFonts w:ascii="Gotham Book" w:hAnsi="Gotham Book"/>
        </w:rPr>
        <w:t xml:space="preserve"> </w:t>
      </w:r>
      <w:r w:rsidRPr="007E6C3C">
        <w:rPr>
          <w:rFonts w:ascii="Gotham Book" w:hAnsi="Gotham Book"/>
        </w:rPr>
        <w:t>and shall refer to the terms of the Bribery Act 2010.</w:t>
      </w:r>
    </w:p>
    <w:p w14:paraId="3921A1C1" w14:textId="38B6ABF7"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 xml:space="preserve">When it is to enter into a contract </w:t>
      </w:r>
      <w:r w:rsidRPr="000B1080">
        <w:rPr>
          <w:rFonts w:ascii="Gotham Book" w:hAnsi="Gotham Book"/>
        </w:rPr>
        <w:t xml:space="preserve">of </w:t>
      </w:r>
      <w:r w:rsidR="002004BF" w:rsidRPr="000B1080">
        <w:rPr>
          <w:rFonts w:ascii="Gotham Book" w:hAnsi="Gotham Book"/>
        </w:rPr>
        <w:t>greater</w:t>
      </w:r>
      <w:r w:rsidRPr="007E6C3C">
        <w:rPr>
          <w:rFonts w:ascii="Gotham Book" w:hAnsi="Gotham Book"/>
        </w:rPr>
        <w:t xml:space="preserve"> than £</w:t>
      </w:r>
      <w:r w:rsidR="0008107C">
        <w:rPr>
          <w:rFonts w:ascii="Gotham Book" w:hAnsi="Gotham Book"/>
        </w:rPr>
        <w:t>1,000</w:t>
      </w:r>
      <w:r w:rsidRPr="007E6C3C">
        <w:rPr>
          <w:rFonts w:ascii="Gotham Book" w:hAnsi="Gotham Book"/>
        </w:rPr>
        <w:t xml:space="preserve">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08107C">
        <w:rPr>
          <w:rFonts w:ascii="Gotham Book" w:hAnsi="Gotham Book"/>
        </w:rPr>
        <w:t>£1,000</w:t>
      </w:r>
      <w:r w:rsidRPr="007E6C3C">
        <w:rPr>
          <w:rFonts w:ascii="Gotham Book" w:hAnsi="Gotham Book"/>
        </w:rPr>
        <w:t xml:space="preserve">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5B2B1DE"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48B061A6" w14:textId="1222CCF8" w:rsidR="007E6C3C" w:rsidRPr="007E6C3C" w:rsidRDefault="007E6C3C" w:rsidP="007E6C3C">
      <w:pPr>
        <w:rPr>
          <w:rFonts w:ascii="Gotham Bold" w:hAnsi="Gotham Bold"/>
          <w:b/>
        </w:rPr>
      </w:pPr>
      <w:r w:rsidRPr="007E6C3C">
        <w:rPr>
          <w:rFonts w:ascii="Gotham Bold" w:hAnsi="Gotham Bold"/>
          <w:b/>
        </w:rPr>
        <w:t>1</w:t>
      </w:r>
      <w:r w:rsidR="000B1080">
        <w:rPr>
          <w:rFonts w:ascii="Gotham Bold" w:hAnsi="Gotham Bold"/>
          <w:b/>
        </w:rPr>
        <w:t>0</w:t>
      </w:r>
      <w:r w:rsidRPr="007E6C3C">
        <w:rPr>
          <w:rFonts w:ascii="Gotham Bold" w:hAnsi="Gotham Bold"/>
          <w:b/>
        </w:rPr>
        <w:t>. Insurance</w:t>
      </w:r>
    </w:p>
    <w:p w14:paraId="56125B9A" w14:textId="04AE8B35" w:rsidR="007E6C3C" w:rsidRPr="007E6C3C" w:rsidRDefault="007E6C3C" w:rsidP="007E6C3C">
      <w:pPr>
        <w:rPr>
          <w:rFonts w:ascii="Gotham Book" w:hAnsi="Gotham Book"/>
        </w:rPr>
      </w:pPr>
      <w:r w:rsidRPr="007E6C3C">
        <w:rPr>
          <w:rFonts w:ascii="Gotham Book" w:hAnsi="Gotham Book"/>
        </w:rPr>
        <w:t>1</w:t>
      </w:r>
      <w:r w:rsidR="000B1080">
        <w:rPr>
          <w:rFonts w:ascii="Gotham Book" w:hAnsi="Gotham Book"/>
        </w:rPr>
        <w:t>0</w:t>
      </w:r>
      <w:r w:rsidRPr="007E6C3C">
        <w:rPr>
          <w:rFonts w:ascii="Gotham Book" w:hAnsi="Gotham Book"/>
        </w:rPr>
        <w:t>.1.</w:t>
      </w:r>
      <w:r>
        <w:rPr>
          <w:rFonts w:ascii="Gotham Book" w:hAnsi="Gotham Book"/>
        </w:rPr>
        <w:t xml:space="preserve"> </w:t>
      </w:r>
      <w:r w:rsidRPr="007E6C3C">
        <w:rPr>
          <w:rFonts w:ascii="Gotham Book" w:hAnsi="Gotham Book"/>
        </w:rPr>
        <w:t xml:space="preserve">Following the annual risk assessment (per Regulation 17), </w:t>
      </w:r>
      <w:r w:rsidRPr="000B1080">
        <w:rPr>
          <w:rFonts w:ascii="Gotham Book" w:hAnsi="Gotham Book"/>
        </w:rPr>
        <w:t xml:space="preserve">the </w:t>
      </w:r>
      <w:r w:rsidR="002004BF" w:rsidRPr="000B1080">
        <w:rPr>
          <w:rFonts w:ascii="Gotham Book" w:hAnsi="Gotham Book"/>
        </w:rPr>
        <w:t>Clerk/</w:t>
      </w:r>
      <w:r w:rsidRPr="000B1080">
        <w:rPr>
          <w:rFonts w:ascii="Gotham Book" w:hAnsi="Gotham Book"/>
        </w:rPr>
        <w:t>RFO shall effect all insurances and negotiate all claims on the council's insurers in consultation with the C</w:t>
      </w:r>
      <w:r w:rsidR="002004BF" w:rsidRPr="000B1080">
        <w:rPr>
          <w:rFonts w:ascii="Gotham Book" w:hAnsi="Gotham Book"/>
        </w:rPr>
        <w:t>hairman</w:t>
      </w:r>
      <w:r w:rsidRPr="002004BF">
        <w:rPr>
          <w:rFonts w:ascii="Gotham Book" w:hAnsi="Gotham Book"/>
          <w:highlight w:val="cyan"/>
        </w:rPr>
        <w:t>.</w:t>
      </w:r>
    </w:p>
    <w:p w14:paraId="1950F9F1" w14:textId="4006B5FA" w:rsidR="007E6C3C" w:rsidRPr="007E6C3C" w:rsidRDefault="007E6C3C" w:rsidP="007E6C3C">
      <w:pPr>
        <w:rPr>
          <w:rFonts w:ascii="Gotham Book" w:hAnsi="Gotham Book"/>
        </w:rPr>
      </w:pPr>
      <w:r w:rsidRPr="007E6C3C">
        <w:rPr>
          <w:rFonts w:ascii="Gotham Book" w:hAnsi="Gotham Book"/>
        </w:rPr>
        <w:t>1</w:t>
      </w:r>
      <w:r w:rsidR="000B1080">
        <w:rPr>
          <w:rFonts w:ascii="Gotham Book" w:hAnsi="Gotham Book"/>
        </w:rPr>
        <w:t>0</w:t>
      </w:r>
      <w:r w:rsidRPr="007E6C3C">
        <w:rPr>
          <w:rFonts w:ascii="Gotham Book" w:hAnsi="Gotham Book"/>
        </w:rPr>
        <w:t>.2.</w:t>
      </w:r>
      <w:r>
        <w:rPr>
          <w:rFonts w:ascii="Gotham Book" w:hAnsi="Gotham Book"/>
        </w:rPr>
        <w:t xml:space="preserve"> </w:t>
      </w:r>
      <w:r w:rsidRPr="007E6C3C">
        <w:rPr>
          <w:rFonts w:ascii="Gotham Book" w:hAnsi="Gotham Book"/>
        </w:rPr>
        <w:t>The Clerk</w:t>
      </w:r>
      <w:r w:rsidR="005246FB">
        <w:rPr>
          <w:rFonts w:ascii="Gotham Book" w:hAnsi="Gotham Book"/>
        </w:rPr>
        <w:t>/RFO</w:t>
      </w:r>
      <w:r w:rsidRPr="007E6C3C">
        <w:rPr>
          <w:rFonts w:ascii="Gotham Book" w:hAnsi="Gotham Book"/>
        </w:rPr>
        <w:t xml:space="preserve"> shall give prompt notification of all new risks, properties or vehicles which require to be insured and of any alterations affecting existing insurances</w:t>
      </w:r>
      <w:r w:rsidR="005246FB">
        <w:rPr>
          <w:rFonts w:ascii="Gotham Book" w:hAnsi="Gotham Book"/>
        </w:rPr>
        <w:t>.</w:t>
      </w:r>
    </w:p>
    <w:p w14:paraId="5291419B" w14:textId="38D62AB2" w:rsidR="007E6C3C" w:rsidRPr="007E6C3C" w:rsidRDefault="007E6C3C" w:rsidP="007E6C3C">
      <w:pPr>
        <w:rPr>
          <w:rFonts w:ascii="Gotham Book" w:hAnsi="Gotham Book"/>
        </w:rPr>
      </w:pPr>
      <w:r w:rsidRPr="007E6C3C">
        <w:rPr>
          <w:rFonts w:ascii="Gotham Book" w:hAnsi="Gotham Book"/>
        </w:rPr>
        <w:t>1</w:t>
      </w:r>
      <w:r w:rsidR="000B1080">
        <w:rPr>
          <w:rFonts w:ascii="Gotham Book" w:hAnsi="Gotham Book"/>
        </w:rPr>
        <w:t>0</w:t>
      </w:r>
      <w:r w:rsidRPr="007E6C3C">
        <w:rPr>
          <w:rFonts w:ascii="Gotham Book" w:hAnsi="Gotham Book"/>
        </w:rPr>
        <w:t>.3.</w:t>
      </w:r>
      <w:r>
        <w:rPr>
          <w:rFonts w:ascii="Gotham Book" w:hAnsi="Gotham Book"/>
        </w:rPr>
        <w:t xml:space="preserve"> </w:t>
      </w:r>
      <w:r w:rsidRPr="007E6C3C">
        <w:rPr>
          <w:rFonts w:ascii="Gotham Book" w:hAnsi="Gotham Book"/>
        </w:rPr>
        <w:t>The RFO</w:t>
      </w:r>
      <w:r w:rsidR="005246FB">
        <w:rPr>
          <w:rFonts w:ascii="Gotham Book" w:hAnsi="Gotham Book"/>
        </w:rPr>
        <w:t>/Clerk</w:t>
      </w:r>
      <w:r w:rsidRPr="007E6C3C">
        <w:rPr>
          <w:rFonts w:ascii="Gotham Book" w:hAnsi="Gotham Book"/>
        </w:rPr>
        <w:t xml:space="preserve"> shall keep a record of all insurances effected by the council and the property and risks covered thereby and annually review it.</w:t>
      </w:r>
    </w:p>
    <w:p w14:paraId="298EB3D9" w14:textId="68C27775" w:rsidR="007E6C3C" w:rsidRPr="007E6C3C" w:rsidRDefault="007E6C3C" w:rsidP="007E6C3C">
      <w:pPr>
        <w:rPr>
          <w:rFonts w:ascii="Gotham Book" w:hAnsi="Gotham Book"/>
        </w:rPr>
      </w:pPr>
      <w:r w:rsidRPr="007E6C3C">
        <w:rPr>
          <w:rFonts w:ascii="Gotham Book" w:hAnsi="Gotham Book"/>
        </w:rPr>
        <w:t>1</w:t>
      </w:r>
      <w:r w:rsidR="000B1080">
        <w:rPr>
          <w:rFonts w:ascii="Gotham Book" w:hAnsi="Gotham Book"/>
        </w:rPr>
        <w:t>0</w:t>
      </w:r>
      <w:r w:rsidRPr="007E6C3C">
        <w:rPr>
          <w:rFonts w:ascii="Gotham Book" w:hAnsi="Gotham Book"/>
        </w:rPr>
        <w:t>.4.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15875022" w:rsidR="007E6C3C" w:rsidRDefault="007E6C3C" w:rsidP="007E6C3C">
      <w:pPr>
        <w:rPr>
          <w:rFonts w:ascii="Gotham Book" w:hAnsi="Gotham Book"/>
        </w:rPr>
      </w:pPr>
      <w:r w:rsidRPr="007E6C3C">
        <w:rPr>
          <w:rFonts w:ascii="Gotham Book" w:hAnsi="Gotham Book"/>
        </w:rPr>
        <w:t>1</w:t>
      </w:r>
      <w:r w:rsidR="000B1080">
        <w:rPr>
          <w:rFonts w:ascii="Gotham Book" w:hAnsi="Gotham Book"/>
        </w:rPr>
        <w:t>0</w:t>
      </w:r>
      <w:r w:rsidRPr="007E6C3C">
        <w:rPr>
          <w:rFonts w:ascii="Gotham Book" w:hAnsi="Gotham Book"/>
        </w:rPr>
        <w:t>.5.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w:t>
      </w:r>
      <w:r w:rsidR="005246FB">
        <w:rPr>
          <w:rFonts w:ascii="Gotham Book" w:hAnsi="Gotham Book"/>
        </w:rPr>
        <w:t>.</w:t>
      </w:r>
    </w:p>
    <w:p w14:paraId="575A9D9C" w14:textId="0116EA4D" w:rsidR="007E6C3C" w:rsidRPr="007E6C3C" w:rsidRDefault="007E6C3C" w:rsidP="007E6C3C">
      <w:pPr>
        <w:rPr>
          <w:rFonts w:ascii="Gotham Bold" w:hAnsi="Gotham Bold"/>
          <w:b/>
        </w:rPr>
      </w:pPr>
      <w:r w:rsidRPr="007E6C3C">
        <w:rPr>
          <w:rFonts w:ascii="Gotham Bold" w:hAnsi="Gotham Bold"/>
          <w:b/>
        </w:rPr>
        <w:t>1</w:t>
      </w:r>
      <w:r w:rsidR="000B1080">
        <w:rPr>
          <w:rFonts w:ascii="Gotham Bold" w:hAnsi="Gotham Bold"/>
          <w:b/>
        </w:rPr>
        <w:t>1</w:t>
      </w:r>
      <w:r w:rsidRPr="007E6C3C">
        <w:rPr>
          <w:rFonts w:ascii="Gotham Bold" w:hAnsi="Gotham Bold"/>
          <w:b/>
        </w:rPr>
        <w:t>. Risk management</w:t>
      </w:r>
    </w:p>
    <w:p w14:paraId="7AF03C59" w14:textId="677AB34B" w:rsidR="007E6C3C" w:rsidRPr="007E6C3C" w:rsidRDefault="007E6C3C" w:rsidP="007E6C3C">
      <w:pPr>
        <w:rPr>
          <w:rFonts w:ascii="Gotham Book" w:hAnsi="Gotham Book"/>
        </w:rPr>
      </w:pPr>
      <w:r w:rsidRPr="007E6C3C">
        <w:rPr>
          <w:rFonts w:ascii="Gotham Book" w:hAnsi="Gotham Book"/>
        </w:rPr>
        <w:t>1</w:t>
      </w:r>
      <w:r w:rsidR="000B1080">
        <w:rPr>
          <w:rFonts w:ascii="Gotham Book" w:hAnsi="Gotham Book"/>
        </w:rPr>
        <w:t>1</w:t>
      </w:r>
      <w:r w:rsidRPr="007E6C3C">
        <w:rPr>
          <w:rFonts w:ascii="Gotham Book" w:hAnsi="Gotham Book"/>
        </w:rPr>
        <w:t>.1.</w:t>
      </w:r>
      <w:r>
        <w:rPr>
          <w:rFonts w:ascii="Gotham Book" w:hAnsi="Gotham Book"/>
        </w:rPr>
        <w:t xml:space="preserve"> </w:t>
      </w:r>
      <w:r w:rsidRPr="007E6C3C">
        <w:rPr>
          <w:rFonts w:ascii="Gotham Book" w:hAnsi="Gotham Book"/>
        </w:rPr>
        <w:t>The council is responsible for putting in place arrangements for the management of risk. The Clerk</w:t>
      </w:r>
      <w:r w:rsidR="005246FB">
        <w:rPr>
          <w:rFonts w:ascii="Gotham Book" w:hAnsi="Gotham Book"/>
        </w:rPr>
        <w:t>/RFO</w:t>
      </w:r>
      <w:r w:rsidRPr="007E6C3C">
        <w:rPr>
          <w:rFonts w:ascii="Gotham Book" w:hAnsi="Gotham Book"/>
        </w:rPr>
        <w:t xml:space="preserve"> shall prepare, for approval by the council, risk management policy statements in respect of </w:t>
      </w:r>
      <w:r w:rsidRPr="007E6C3C">
        <w:rPr>
          <w:rFonts w:ascii="Gotham Book" w:hAnsi="Gotham Book"/>
        </w:rPr>
        <w:lastRenderedPageBreak/>
        <w:t>all activities of the council. Risk policy statements and consequential risk management arrangements shall be reviewed by the council at least annually.</w:t>
      </w:r>
    </w:p>
    <w:p w14:paraId="028A1D25" w14:textId="6C753899" w:rsidR="007E6C3C" w:rsidRDefault="007E6C3C" w:rsidP="007E6C3C">
      <w:pPr>
        <w:rPr>
          <w:rFonts w:ascii="Gotham Book" w:hAnsi="Gotham Book"/>
        </w:rPr>
      </w:pPr>
      <w:r w:rsidRPr="007E6C3C">
        <w:rPr>
          <w:rFonts w:ascii="Gotham Book" w:hAnsi="Gotham Book"/>
        </w:rPr>
        <w:t>1</w:t>
      </w:r>
      <w:r w:rsidR="000B1080">
        <w:rPr>
          <w:rFonts w:ascii="Gotham Book" w:hAnsi="Gotham Book"/>
        </w:rPr>
        <w:t>1</w:t>
      </w:r>
      <w:r w:rsidRPr="007E6C3C">
        <w:rPr>
          <w:rFonts w:ascii="Gotham Book" w:hAnsi="Gotham Book"/>
        </w:rPr>
        <w:t>.2.</w:t>
      </w:r>
      <w:r>
        <w:rPr>
          <w:rFonts w:ascii="Gotham Book" w:hAnsi="Gotham Book"/>
        </w:rPr>
        <w:t xml:space="preserve"> </w:t>
      </w:r>
      <w:r w:rsidRPr="007E6C3C">
        <w:rPr>
          <w:rFonts w:ascii="Gotham Book" w:hAnsi="Gotham Book"/>
        </w:rPr>
        <w:t>When considering any new activity, the Clerk</w:t>
      </w:r>
      <w:r w:rsidR="005246FB">
        <w:rPr>
          <w:rFonts w:ascii="Gotham Book" w:hAnsi="Gotham Book"/>
        </w:rPr>
        <w:t>/RFO</w:t>
      </w:r>
      <w:r w:rsidRPr="007E6C3C">
        <w:rPr>
          <w:rFonts w:ascii="Gotham Book" w:hAnsi="Gotham Book"/>
        </w:rPr>
        <w:t xml:space="preserve"> shall prepare a draft risk assessment including risk management proposals for consideration and adoption by the council. </w:t>
      </w:r>
    </w:p>
    <w:p w14:paraId="4EEB8D1A" w14:textId="424655B3" w:rsidR="007E6C3C" w:rsidRDefault="007E6C3C" w:rsidP="007E6C3C">
      <w:pPr>
        <w:rPr>
          <w:rFonts w:ascii="Gotham Bold" w:hAnsi="Gotham Bold"/>
          <w:b/>
        </w:rPr>
      </w:pPr>
      <w:r w:rsidRPr="007E6C3C">
        <w:rPr>
          <w:rFonts w:ascii="Gotham Bold" w:hAnsi="Gotham Bold"/>
          <w:b/>
        </w:rPr>
        <w:t>1</w:t>
      </w:r>
      <w:r w:rsidR="000B1080">
        <w:rPr>
          <w:rFonts w:ascii="Gotham Bold" w:hAnsi="Gotham Bold"/>
          <w:b/>
        </w:rPr>
        <w:t>2</w:t>
      </w:r>
      <w:r w:rsidRPr="007E6C3C">
        <w:rPr>
          <w:rFonts w:ascii="Gotham Bold" w:hAnsi="Gotham Bold"/>
          <w:b/>
        </w:rPr>
        <w:t>. Suspension and revision of Financial Regulations</w:t>
      </w:r>
    </w:p>
    <w:p w14:paraId="48E507C1" w14:textId="3F8ED300" w:rsidR="007E6C3C" w:rsidRPr="007E6C3C" w:rsidRDefault="007E6C3C" w:rsidP="007E6C3C">
      <w:pPr>
        <w:rPr>
          <w:rFonts w:ascii="Gotham Bold" w:hAnsi="Gotham Bold"/>
          <w:b/>
        </w:rPr>
      </w:pPr>
      <w:r w:rsidRPr="007E6C3C">
        <w:rPr>
          <w:rFonts w:ascii="Gotham Book" w:hAnsi="Gotham Book"/>
        </w:rPr>
        <w:t>1</w:t>
      </w:r>
      <w:r w:rsidR="000B1080">
        <w:rPr>
          <w:rFonts w:ascii="Gotham Book" w:hAnsi="Gotham Book"/>
        </w:rPr>
        <w:t>2</w:t>
      </w:r>
      <w:r w:rsidRPr="007E6C3C">
        <w:rPr>
          <w:rFonts w:ascii="Gotham Book" w:hAnsi="Gotham Book"/>
        </w:rPr>
        <w:t>.1.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4738A327" w14:textId="2E915515" w:rsidR="00C75761" w:rsidRDefault="007E6C3C" w:rsidP="00C267C6">
      <w:pPr>
        <w:rPr>
          <w:rFonts w:ascii="Gotham Book" w:hAnsi="Gotham Book"/>
        </w:rPr>
      </w:pPr>
      <w:r w:rsidRPr="007E6C3C">
        <w:rPr>
          <w:rFonts w:ascii="Gotham Book" w:hAnsi="Gotham Book"/>
        </w:rPr>
        <w:t>1</w:t>
      </w:r>
      <w:r w:rsidR="000B1080">
        <w:rPr>
          <w:rFonts w:ascii="Gotham Book" w:hAnsi="Gotham Book"/>
        </w:rPr>
        <w:t>2</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879CD70" w14:textId="77777777" w:rsidR="00AC0240" w:rsidRPr="005246FB" w:rsidRDefault="00AC0240" w:rsidP="00C267C6">
      <w:pPr>
        <w:rPr>
          <w:rFonts w:ascii="Gotham Book" w:hAnsi="Gotham Book"/>
        </w:rPr>
      </w:pPr>
    </w:p>
    <w:p w14:paraId="104960F2" w14:textId="77777777" w:rsidR="00C75761" w:rsidRPr="00433BCE" w:rsidRDefault="00C75761" w:rsidP="00C267C6">
      <w:pPr>
        <w:rPr>
          <w:rFonts w:ascii="Gotham Book" w:hAnsi="Gotham Book"/>
        </w:rPr>
      </w:pPr>
    </w:p>
    <w:sectPr w:rsidR="00C75761" w:rsidRPr="00433BCE" w:rsidSect="00B76A37">
      <w:headerReference w:type="default" r:id="rId11"/>
      <w:type w:val="continuous"/>
      <w:pgSz w:w="11906" w:h="16838"/>
      <w:pgMar w:top="1134" w:right="1440" w:bottom="1247"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86A24" w14:textId="77777777" w:rsidR="003A5BE4" w:rsidRDefault="003A5BE4" w:rsidP="00225AAB">
      <w:r>
        <w:separator/>
      </w:r>
    </w:p>
  </w:endnote>
  <w:endnote w:type="continuationSeparator" w:id="0">
    <w:p w14:paraId="11F67B39" w14:textId="77777777" w:rsidR="003A5BE4" w:rsidRDefault="003A5BE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369563"/>
      <w:docPartObj>
        <w:docPartGallery w:val="Page Numbers (Bottom of Page)"/>
        <w:docPartUnique/>
      </w:docPartObj>
    </w:sdtPr>
    <w:sdtEndPr>
      <w:rPr>
        <w:noProof/>
      </w:rPr>
    </w:sdtEndPr>
    <w:sdtContent>
      <w:p w14:paraId="43DEFC6B" w14:textId="2D54C227" w:rsidR="005F233F" w:rsidRDefault="005F233F">
        <w:pPr>
          <w:pStyle w:val="Footer"/>
          <w:jc w:val="center"/>
        </w:pPr>
        <w:r>
          <w:fldChar w:fldCharType="begin"/>
        </w:r>
        <w:r>
          <w:instrText xml:space="preserve"> PAGE   \* MERGEFORMAT </w:instrText>
        </w:r>
        <w:r>
          <w:fldChar w:fldCharType="separate"/>
        </w:r>
        <w:r w:rsidR="000920A6">
          <w:rPr>
            <w:noProof/>
          </w:rPr>
          <w:t>1</w:t>
        </w:r>
        <w:r>
          <w:rPr>
            <w:noProof/>
          </w:rPr>
          <w:fldChar w:fldCharType="end"/>
        </w:r>
      </w:p>
    </w:sdtContent>
  </w:sdt>
  <w:p w14:paraId="0268ACCE" w14:textId="77777777" w:rsidR="005F233F" w:rsidRDefault="005F2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3AF48" w14:textId="77777777" w:rsidR="003A5BE4" w:rsidRDefault="003A5BE4" w:rsidP="00225AAB">
      <w:r>
        <w:separator/>
      </w:r>
    </w:p>
  </w:footnote>
  <w:footnote w:type="continuationSeparator" w:id="0">
    <w:p w14:paraId="5ED6F710" w14:textId="77777777" w:rsidR="003A5BE4" w:rsidRDefault="003A5BE4" w:rsidP="00225AAB">
      <w:r>
        <w:continuationSeparator/>
      </w:r>
    </w:p>
  </w:footnote>
  <w:footnote w:id="1">
    <w:p w14:paraId="7C121862" w14:textId="539AE073" w:rsidR="005F233F" w:rsidRPr="00993C38" w:rsidRDefault="005F233F">
      <w:pPr>
        <w:pStyle w:val="FootnoteText"/>
        <w:rPr>
          <w:rFonts w:ascii="Gotham Book" w:hAnsi="Gotham Book"/>
          <w:sz w:val="16"/>
          <w:szCs w:val="16"/>
        </w:rPr>
      </w:pPr>
    </w:p>
  </w:footnote>
  <w:footnote w:id="2">
    <w:p w14:paraId="6DE89600" w14:textId="2F60C13B" w:rsidR="005F233F" w:rsidRPr="00433BCE" w:rsidRDefault="005F233F">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463558D5" w14:textId="2AC38000" w:rsidR="005F233F" w:rsidRPr="00433BCE" w:rsidRDefault="005F233F" w:rsidP="0008107C">
      <w:pPr>
        <w:pStyle w:val="FootnoteText"/>
        <w:rPr>
          <w:rFonts w:ascii="Gotham Book" w:hAnsi="Gotham Book"/>
          <w:sz w:val="16"/>
          <w:szCs w:val="16"/>
        </w:rPr>
      </w:pPr>
      <w:r w:rsidRPr="00433BCE">
        <w:rPr>
          <w:rStyle w:val="FootnoteReference"/>
          <w:rFonts w:ascii="Gotham Book" w:hAnsi="Gotham Book"/>
          <w:sz w:val="16"/>
          <w:szCs w:val="16"/>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052" w14:textId="0B7BE038" w:rsidR="005F233F" w:rsidRDefault="005F233F">
    <w:pPr>
      <w:pStyle w:val="Header"/>
    </w:pPr>
    <w:r>
      <w:t>Ashbury Parish Council 2019</w:t>
    </w:r>
  </w:p>
  <w:p w14:paraId="28195C8B" w14:textId="77777777" w:rsidR="005F233F" w:rsidRPr="00044566" w:rsidRDefault="005F233F" w:rsidP="00044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844D" w14:textId="02ECD793" w:rsidR="005F233F" w:rsidRPr="004F50D8" w:rsidRDefault="005F233F" w:rsidP="004F5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6"/>
  </w:num>
  <w:num w:numId="4">
    <w:abstractNumId w:val="18"/>
  </w:num>
  <w:num w:numId="5">
    <w:abstractNumId w:val="0"/>
  </w:num>
  <w:num w:numId="6">
    <w:abstractNumId w:val="17"/>
  </w:num>
  <w:num w:numId="7">
    <w:abstractNumId w:val="20"/>
  </w:num>
  <w:num w:numId="8">
    <w:abstractNumId w:val="14"/>
  </w:num>
  <w:num w:numId="9">
    <w:abstractNumId w:val="9"/>
  </w:num>
  <w:num w:numId="10">
    <w:abstractNumId w:val="12"/>
  </w:num>
  <w:num w:numId="11">
    <w:abstractNumId w:val="8"/>
  </w:num>
  <w:num w:numId="12">
    <w:abstractNumId w:val="4"/>
  </w:num>
  <w:num w:numId="13">
    <w:abstractNumId w:val="19"/>
  </w:num>
  <w:num w:numId="14">
    <w:abstractNumId w:val="6"/>
  </w:num>
  <w:num w:numId="15">
    <w:abstractNumId w:val="5"/>
  </w:num>
  <w:num w:numId="16">
    <w:abstractNumId w:val="11"/>
  </w:num>
  <w:num w:numId="17">
    <w:abstractNumId w:val="15"/>
  </w:num>
  <w:num w:numId="18">
    <w:abstractNumId w:val="10"/>
  </w:num>
  <w:num w:numId="19">
    <w:abstractNumId w:val="7"/>
  </w:num>
  <w:num w:numId="20">
    <w:abstractNumId w:val="13"/>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1098A"/>
    <w:rsid w:val="000248B7"/>
    <w:rsid w:val="00044566"/>
    <w:rsid w:val="00066E1F"/>
    <w:rsid w:val="00077DE1"/>
    <w:rsid w:val="0008107C"/>
    <w:rsid w:val="00085C80"/>
    <w:rsid w:val="000920A6"/>
    <w:rsid w:val="000B1080"/>
    <w:rsid w:val="001175FB"/>
    <w:rsid w:val="001468A5"/>
    <w:rsid w:val="0016302E"/>
    <w:rsid w:val="00174C20"/>
    <w:rsid w:val="001A43B9"/>
    <w:rsid w:val="002004BF"/>
    <w:rsid w:val="00202E2D"/>
    <w:rsid w:val="00225AAB"/>
    <w:rsid w:val="00265BFD"/>
    <w:rsid w:val="002852E7"/>
    <w:rsid w:val="00297EFD"/>
    <w:rsid w:val="002A6C21"/>
    <w:rsid w:val="002C6C01"/>
    <w:rsid w:val="002F2D5B"/>
    <w:rsid w:val="00323DFD"/>
    <w:rsid w:val="003400E7"/>
    <w:rsid w:val="003619D2"/>
    <w:rsid w:val="00386331"/>
    <w:rsid w:val="00390A24"/>
    <w:rsid w:val="003A5BE4"/>
    <w:rsid w:val="003C743C"/>
    <w:rsid w:val="003F0B95"/>
    <w:rsid w:val="004016FB"/>
    <w:rsid w:val="00433BCE"/>
    <w:rsid w:val="00493FD5"/>
    <w:rsid w:val="004C62AD"/>
    <w:rsid w:val="004E2382"/>
    <w:rsid w:val="004F1CEC"/>
    <w:rsid w:val="004F50D8"/>
    <w:rsid w:val="00503A60"/>
    <w:rsid w:val="005246FB"/>
    <w:rsid w:val="005307F8"/>
    <w:rsid w:val="005546A7"/>
    <w:rsid w:val="00570D48"/>
    <w:rsid w:val="00584F10"/>
    <w:rsid w:val="005947FA"/>
    <w:rsid w:val="005D6D20"/>
    <w:rsid w:val="005E45FA"/>
    <w:rsid w:val="005F233F"/>
    <w:rsid w:val="005F510D"/>
    <w:rsid w:val="005F5FB8"/>
    <w:rsid w:val="006621C6"/>
    <w:rsid w:val="006A34AA"/>
    <w:rsid w:val="006B758B"/>
    <w:rsid w:val="006F0348"/>
    <w:rsid w:val="007117B3"/>
    <w:rsid w:val="00724948"/>
    <w:rsid w:val="00737A92"/>
    <w:rsid w:val="0074642B"/>
    <w:rsid w:val="007713E0"/>
    <w:rsid w:val="007A6D3A"/>
    <w:rsid w:val="007E6C3C"/>
    <w:rsid w:val="00815732"/>
    <w:rsid w:val="00816DC0"/>
    <w:rsid w:val="00826837"/>
    <w:rsid w:val="0084461D"/>
    <w:rsid w:val="008657B7"/>
    <w:rsid w:val="0086672F"/>
    <w:rsid w:val="008928F0"/>
    <w:rsid w:val="00896340"/>
    <w:rsid w:val="008B5C8A"/>
    <w:rsid w:val="00901A21"/>
    <w:rsid w:val="00907666"/>
    <w:rsid w:val="00974B64"/>
    <w:rsid w:val="00981330"/>
    <w:rsid w:val="00982D83"/>
    <w:rsid w:val="00993C38"/>
    <w:rsid w:val="009A3AD6"/>
    <w:rsid w:val="009C05DD"/>
    <w:rsid w:val="009E68C5"/>
    <w:rsid w:val="009F4F96"/>
    <w:rsid w:val="00A2173A"/>
    <w:rsid w:val="00A42842"/>
    <w:rsid w:val="00A6138F"/>
    <w:rsid w:val="00A62BAC"/>
    <w:rsid w:val="00A63A2F"/>
    <w:rsid w:val="00A93678"/>
    <w:rsid w:val="00AB250B"/>
    <w:rsid w:val="00AC0240"/>
    <w:rsid w:val="00B25AAB"/>
    <w:rsid w:val="00B630A1"/>
    <w:rsid w:val="00B76A37"/>
    <w:rsid w:val="00B92055"/>
    <w:rsid w:val="00B9603B"/>
    <w:rsid w:val="00BD4EFA"/>
    <w:rsid w:val="00BE2B05"/>
    <w:rsid w:val="00BF2EE7"/>
    <w:rsid w:val="00C267C6"/>
    <w:rsid w:val="00C3270F"/>
    <w:rsid w:val="00C61A15"/>
    <w:rsid w:val="00C75761"/>
    <w:rsid w:val="00CA1BC6"/>
    <w:rsid w:val="00CF1B04"/>
    <w:rsid w:val="00D022FD"/>
    <w:rsid w:val="00D056A8"/>
    <w:rsid w:val="00D37156"/>
    <w:rsid w:val="00D92E71"/>
    <w:rsid w:val="00DD4EDF"/>
    <w:rsid w:val="00DE6026"/>
    <w:rsid w:val="00E14E7C"/>
    <w:rsid w:val="00E15CD8"/>
    <w:rsid w:val="00E951CA"/>
    <w:rsid w:val="00EB268B"/>
    <w:rsid w:val="00ED7CBE"/>
    <w:rsid w:val="00EE777D"/>
    <w:rsid w:val="00F126D4"/>
    <w:rsid w:val="00F157AF"/>
    <w:rsid w:val="00F54A18"/>
    <w:rsid w:val="00FA56C9"/>
    <w:rsid w:val="00FB6487"/>
    <w:rsid w:val="00FB6B87"/>
    <w:rsid w:val="00FC7146"/>
    <w:rsid w:val="00FD6235"/>
    <w:rsid w:val="00FD7DD0"/>
    <w:rsid w:val="00FE4FDA"/>
    <w:rsid w:val="00FF10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66"/>
  </w:style>
  <w:style w:type="paragraph" w:styleId="Heading1">
    <w:name w:val="heading 1"/>
    <w:basedOn w:val="Normal"/>
    <w:next w:val="Normal"/>
    <w:link w:val="Heading1Char"/>
    <w:uiPriority w:val="9"/>
    <w:qFormat/>
    <w:rsid w:val="00907666"/>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07666"/>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07666"/>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07666"/>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07666"/>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907666"/>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907666"/>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666"/>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666"/>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uiPriority w:val="1"/>
    <w:qFormat/>
    <w:rsid w:val="00907666"/>
    <w:pPr>
      <w:spacing w:after="0" w:line="240" w:lineRule="auto"/>
    </w:pPr>
  </w:style>
  <w:style w:type="character" w:customStyle="1" w:styleId="Heading1Char">
    <w:name w:val="Heading 1 Char"/>
    <w:basedOn w:val="DefaultParagraphFont"/>
    <w:link w:val="Heading1"/>
    <w:uiPriority w:val="9"/>
    <w:rsid w:val="0090766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0766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0766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0766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07666"/>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907666"/>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9076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76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6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7666"/>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90766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0766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0766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07666"/>
    <w:rPr>
      <w:color w:val="5A5A5A" w:themeColor="text1" w:themeTint="A5"/>
      <w:spacing w:val="10"/>
    </w:rPr>
  </w:style>
  <w:style w:type="character" w:styleId="Strong">
    <w:name w:val="Strong"/>
    <w:basedOn w:val="DefaultParagraphFont"/>
    <w:uiPriority w:val="22"/>
    <w:qFormat/>
    <w:rsid w:val="00907666"/>
    <w:rPr>
      <w:b/>
      <w:bCs/>
      <w:color w:val="000000" w:themeColor="text1"/>
    </w:rPr>
  </w:style>
  <w:style w:type="character" w:styleId="Emphasis">
    <w:name w:val="Emphasis"/>
    <w:basedOn w:val="DefaultParagraphFont"/>
    <w:uiPriority w:val="20"/>
    <w:qFormat/>
    <w:rsid w:val="00907666"/>
    <w:rPr>
      <w:i/>
      <w:iCs/>
      <w:color w:val="auto"/>
    </w:rPr>
  </w:style>
  <w:style w:type="paragraph" w:styleId="Quote">
    <w:name w:val="Quote"/>
    <w:basedOn w:val="Normal"/>
    <w:next w:val="Normal"/>
    <w:link w:val="QuoteChar"/>
    <w:uiPriority w:val="29"/>
    <w:qFormat/>
    <w:rsid w:val="00907666"/>
    <w:pPr>
      <w:spacing w:before="160"/>
      <w:ind w:left="720" w:right="720"/>
    </w:pPr>
    <w:rPr>
      <w:i/>
      <w:iCs/>
      <w:color w:val="000000" w:themeColor="text1"/>
    </w:rPr>
  </w:style>
  <w:style w:type="character" w:customStyle="1" w:styleId="QuoteChar">
    <w:name w:val="Quote Char"/>
    <w:basedOn w:val="DefaultParagraphFont"/>
    <w:link w:val="Quote"/>
    <w:uiPriority w:val="29"/>
    <w:rsid w:val="00907666"/>
    <w:rPr>
      <w:i/>
      <w:iCs/>
      <w:color w:val="000000" w:themeColor="text1"/>
    </w:rPr>
  </w:style>
  <w:style w:type="paragraph" w:styleId="IntenseQuote">
    <w:name w:val="Intense Quote"/>
    <w:basedOn w:val="Normal"/>
    <w:next w:val="Normal"/>
    <w:link w:val="IntenseQuoteChar"/>
    <w:uiPriority w:val="30"/>
    <w:qFormat/>
    <w:rsid w:val="0090766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07666"/>
    <w:rPr>
      <w:color w:val="000000" w:themeColor="text1"/>
      <w:shd w:val="clear" w:color="auto" w:fill="F2F2F2" w:themeFill="background1" w:themeFillShade="F2"/>
    </w:rPr>
  </w:style>
  <w:style w:type="character" w:styleId="SubtleEmphasis">
    <w:name w:val="Subtle Emphasis"/>
    <w:basedOn w:val="DefaultParagraphFont"/>
    <w:uiPriority w:val="19"/>
    <w:qFormat/>
    <w:rsid w:val="00907666"/>
    <w:rPr>
      <w:i/>
      <w:iCs/>
      <w:color w:val="404040" w:themeColor="text1" w:themeTint="BF"/>
    </w:rPr>
  </w:style>
  <w:style w:type="character" w:styleId="IntenseEmphasis">
    <w:name w:val="Intense Emphasis"/>
    <w:basedOn w:val="DefaultParagraphFont"/>
    <w:uiPriority w:val="21"/>
    <w:qFormat/>
    <w:rsid w:val="00907666"/>
    <w:rPr>
      <w:b/>
      <w:bCs/>
      <w:i/>
      <w:iCs/>
      <w:caps/>
    </w:rPr>
  </w:style>
  <w:style w:type="character" w:styleId="SubtleReference">
    <w:name w:val="Subtle Reference"/>
    <w:basedOn w:val="DefaultParagraphFont"/>
    <w:uiPriority w:val="31"/>
    <w:qFormat/>
    <w:rsid w:val="009076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07666"/>
    <w:rPr>
      <w:b/>
      <w:bCs/>
      <w:smallCaps/>
      <w:u w:val="single"/>
    </w:rPr>
  </w:style>
  <w:style w:type="character" w:styleId="BookTitle">
    <w:name w:val="Book Title"/>
    <w:basedOn w:val="DefaultParagraphFont"/>
    <w:uiPriority w:val="33"/>
    <w:qFormat/>
    <w:rsid w:val="00907666"/>
    <w:rPr>
      <w:b w:val="0"/>
      <w:bCs w:val="0"/>
      <w:smallCaps/>
      <w:spacing w:val="5"/>
    </w:rPr>
  </w:style>
  <w:style w:type="paragraph" w:styleId="TOCHeading">
    <w:name w:val="TOC Heading"/>
    <w:basedOn w:val="Heading1"/>
    <w:next w:val="Normal"/>
    <w:uiPriority w:val="39"/>
    <w:semiHidden/>
    <w:unhideWhenUsed/>
    <w:qFormat/>
    <w:rsid w:val="0090766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66"/>
  </w:style>
  <w:style w:type="paragraph" w:styleId="Heading1">
    <w:name w:val="heading 1"/>
    <w:basedOn w:val="Normal"/>
    <w:next w:val="Normal"/>
    <w:link w:val="Heading1Char"/>
    <w:uiPriority w:val="9"/>
    <w:qFormat/>
    <w:rsid w:val="00907666"/>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07666"/>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07666"/>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07666"/>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07666"/>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907666"/>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907666"/>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666"/>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666"/>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uiPriority w:val="1"/>
    <w:qFormat/>
    <w:rsid w:val="00907666"/>
    <w:pPr>
      <w:spacing w:after="0" w:line="240" w:lineRule="auto"/>
    </w:pPr>
  </w:style>
  <w:style w:type="character" w:customStyle="1" w:styleId="Heading1Char">
    <w:name w:val="Heading 1 Char"/>
    <w:basedOn w:val="DefaultParagraphFont"/>
    <w:link w:val="Heading1"/>
    <w:uiPriority w:val="9"/>
    <w:rsid w:val="0090766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0766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0766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0766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07666"/>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907666"/>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9076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76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6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7666"/>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90766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0766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0766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07666"/>
    <w:rPr>
      <w:color w:val="5A5A5A" w:themeColor="text1" w:themeTint="A5"/>
      <w:spacing w:val="10"/>
    </w:rPr>
  </w:style>
  <w:style w:type="character" w:styleId="Strong">
    <w:name w:val="Strong"/>
    <w:basedOn w:val="DefaultParagraphFont"/>
    <w:uiPriority w:val="22"/>
    <w:qFormat/>
    <w:rsid w:val="00907666"/>
    <w:rPr>
      <w:b/>
      <w:bCs/>
      <w:color w:val="000000" w:themeColor="text1"/>
    </w:rPr>
  </w:style>
  <w:style w:type="character" w:styleId="Emphasis">
    <w:name w:val="Emphasis"/>
    <w:basedOn w:val="DefaultParagraphFont"/>
    <w:uiPriority w:val="20"/>
    <w:qFormat/>
    <w:rsid w:val="00907666"/>
    <w:rPr>
      <w:i/>
      <w:iCs/>
      <w:color w:val="auto"/>
    </w:rPr>
  </w:style>
  <w:style w:type="paragraph" w:styleId="Quote">
    <w:name w:val="Quote"/>
    <w:basedOn w:val="Normal"/>
    <w:next w:val="Normal"/>
    <w:link w:val="QuoteChar"/>
    <w:uiPriority w:val="29"/>
    <w:qFormat/>
    <w:rsid w:val="00907666"/>
    <w:pPr>
      <w:spacing w:before="160"/>
      <w:ind w:left="720" w:right="720"/>
    </w:pPr>
    <w:rPr>
      <w:i/>
      <w:iCs/>
      <w:color w:val="000000" w:themeColor="text1"/>
    </w:rPr>
  </w:style>
  <w:style w:type="character" w:customStyle="1" w:styleId="QuoteChar">
    <w:name w:val="Quote Char"/>
    <w:basedOn w:val="DefaultParagraphFont"/>
    <w:link w:val="Quote"/>
    <w:uiPriority w:val="29"/>
    <w:rsid w:val="00907666"/>
    <w:rPr>
      <w:i/>
      <w:iCs/>
      <w:color w:val="000000" w:themeColor="text1"/>
    </w:rPr>
  </w:style>
  <w:style w:type="paragraph" w:styleId="IntenseQuote">
    <w:name w:val="Intense Quote"/>
    <w:basedOn w:val="Normal"/>
    <w:next w:val="Normal"/>
    <w:link w:val="IntenseQuoteChar"/>
    <w:uiPriority w:val="30"/>
    <w:qFormat/>
    <w:rsid w:val="0090766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07666"/>
    <w:rPr>
      <w:color w:val="000000" w:themeColor="text1"/>
      <w:shd w:val="clear" w:color="auto" w:fill="F2F2F2" w:themeFill="background1" w:themeFillShade="F2"/>
    </w:rPr>
  </w:style>
  <w:style w:type="character" w:styleId="SubtleEmphasis">
    <w:name w:val="Subtle Emphasis"/>
    <w:basedOn w:val="DefaultParagraphFont"/>
    <w:uiPriority w:val="19"/>
    <w:qFormat/>
    <w:rsid w:val="00907666"/>
    <w:rPr>
      <w:i/>
      <w:iCs/>
      <w:color w:val="404040" w:themeColor="text1" w:themeTint="BF"/>
    </w:rPr>
  </w:style>
  <w:style w:type="character" w:styleId="IntenseEmphasis">
    <w:name w:val="Intense Emphasis"/>
    <w:basedOn w:val="DefaultParagraphFont"/>
    <w:uiPriority w:val="21"/>
    <w:qFormat/>
    <w:rsid w:val="00907666"/>
    <w:rPr>
      <w:b/>
      <w:bCs/>
      <w:i/>
      <w:iCs/>
      <w:caps/>
    </w:rPr>
  </w:style>
  <w:style w:type="character" w:styleId="SubtleReference">
    <w:name w:val="Subtle Reference"/>
    <w:basedOn w:val="DefaultParagraphFont"/>
    <w:uiPriority w:val="31"/>
    <w:qFormat/>
    <w:rsid w:val="009076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07666"/>
    <w:rPr>
      <w:b/>
      <w:bCs/>
      <w:smallCaps/>
      <w:u w:val="single"/>
    </w:rPr>
  </w:style>
  <w:style w:type="character" w:styleId="BookTitle">
    <w:name w:val="Book Title"/>
    <w:basedOn w:val="DefaultParagraphFont"/>
    <w:uiPriority w:val="33"/>
    <w:qFormat/>
    <w:rsid w:val="00907666"/>
    <w:rPr>
      <w:b w:val="0"/>
      <w:bCs w:val="0"/>
      <w:smallCaps/>
      <w:spacing w:val="5"/>
    </w:rPr>
  </w:style>
  <w:style w:type="paragraph" w:styleId="TOCHeading">
    <w:name w:val="TOC Heading"/>
    <w:basedOn w:val="Heading1"/>
    <w:next w:val="Normal"/>
    <w:uiPriority w:val="39"/>
    <w:semiHidden/>
    <w:unhideWhenUsed/>
    <w:qFormat/>
    <w:rsid w:val="009076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70F3-6F6D-4695-9B17-F751C0A2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4638</Words>
  <Characters>26439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Peter Cowx</cp:lastModifiedBy>
  <cp:revision>2</cp:revision>
  <cp:lastPrinted>2019-07-10T10:03:00Z</cp:lastPrinted>
  <dcterms:created xsi:type="dcterms:W3CDTF">2020-01-13T16:34:00Z</dcterms:created>
  <dcterms:modified xsi:type="dcterms:W3CDTF">2020-01-13T16:34:00Z</dcterms:modified>
</cp:coreProperties>
</file>